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442000-2026-00913</w:t>
      </w:r>
    </w:p>
    <w:p>
      <w:pPr>
        <w:pStyle w:val="null3"/>
        <w:jc w:val="center"/>
        <w:outlineLvl w:val="3"/>
      </w:pPr>
      <w:r>
        <w:rPr>
          <w:sz w:val="24"/>
          <w:b/>
        </w:rPr>
        <w:t>采购项目编号：</w:t>
      </w:r>
      <w:r>
        <w:rPr>
          <w:sz w:val="24"/>
          <w:b/>
        </w:rPr>
        <w:t>442000-2026-00913</w:t>
      </w:r>
    </w:p>
    <w:p>
      <w:pPr>
        <w:pStyle w:val="null3"/>
        <w:jc w:val="center"/>
        <w:outlineLvl w:val="3"/>
      </w:pPr>
      <w:r>
        <w:rPr>
          <w:sz w:val="24"/>
          <w:b/>
        </w:rPr>
        <w:t>项目名称：</w:t>
      </w:r>
      <w:r>
        <w:rPr>
          <w:sz w:val="24"/>
          <w:b/>
        </w:rPr>
        <w:t>中山市中医院2026-2029年中药饮片供应服务项目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广东海虹管理咨询有限公司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广东海虹管理咨询有限公司</w:t>
      </w:r>
      <w:r>
        <w:rPr/>
        <w:t>受</w:t>
      </w:r>
      <w:r>
        <w:rPr/>
        <w:t>中山市中医院</w:t>
      </w:r>
      <w:r>
        <w:rPr/>
        <w:t>的委托，采用</w:t>
      </w:r>
      <w:r>
        <w:rPr/>
        <w:t>公开招标</w:t>
      </w:r>
      <w:r>
        <w:rPr/>
        <w:t>方式组织采购</w:t>
      </w:r>
      <w:r>
        <w:rPr/>
        <w:t>中山市中医院2026-2029年中药饮片供应服务项目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中山市中医院2026-2029年中药饮片供应服务项目</w:t>
      </w:r>
    </w:p>
    <w:p>
      <w:pPr>
        <w:pStyle w:val="null3"/>
        <w:ind w:firstLine="480"/>
      </w:pPr>
      <w:r>
        <w:rPr/>
        <w:t>采购计划编号：</w:t>
      </w:r>
      <w:r>
        <w:rPr/>
        <w:t>442000-2026-00913</w:t>
      </w:r>
    </w:p>
    <w:p>
      <w:pPr>
        <w:pStyle w:val="null3"/>
        <w:ind w:firstLine="480"/>
      </w:pPr>
      <w:r>
        <w:rPr/>
        <w:t>采购项目编号：</w:t>
      </w:r>
      <w:r>
        <w:rPr/>
        <w:t>442000-2026-00913</w:t>
      </w:r>
    </w:p>
    <w:p>
      <w:pPr>
        <w:pStyle w:val="null3"/>
        <w:ind w:firstLine="480"/>
      </w:pPr>
      <w:r>
        <w:rPr/>
        <w:t>采购方式：</w:t>
      </w:r>
      <w:r>
        <w:rPr/>
        <w:t>公开招标</w:t>
      </w:r>
    </w:p>
    <w:p>
      <w:pPr>
        <w:pStyle w:val="null3"/>
        <w:ind w:firstLine="480"/>
      </w:pPr>
      <w:r>
        <w:rPr/>
        <w:t>预算金额：</w:t>
      </w:r>
      <w:r>
        <w:rPr/>
        <w:t>282,010,000.00</w:t>
      </w:r>
      <w:r>
        <w:rPr/>
        <w:t>元</w:t>
      </w:r>
    </w:p>
    <w:p>
      <w:pPr>
        <w:pStyle w:val="null3"/>
        <w:outlineLvl w:val="3"/>
      </w:pPr>
      <w:r>
        <w:rPr>
          <w:sz w:val="24"/>
          <w:b/>
        </w:rPr>
        <w:t>2.项目内容及需求情况（采购项目技术规格、参数及要求）</w:t>
      </w:r>
    </w:p>
    <w:p>
      <w:pPr>
        <w:pStyle w:val="null3"/>
      </w:pPr>
      <w:r>
        <w:rPr/>
        <w:t>采购包1(门诊中药饮片供应服务（目录1）):</w:t>
      </w:r>
    </w:p>
    <w:p>
      <w:pPr>
        <w:pStyle w:val="null3"/>
      </w:pPr>
      <w:r>
        <w:rPr/>
        <w:t>采购包预算金额：116,500,000.00元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门诊中药饮片供应服务（目录1）</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116,500,000.00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合同履行期限：自签订合同之日起三年或累计结算金额达到本采购包预算金额，至双方履行完义务止</w:t>
      </w:r>
    </w:p>
    <w:p>
      <w:pPr>
        <w:pStyle w:val="null3"/>
      </w:pPr>
      <w:r>
        <w:rPr/>
        <w:t>采购包2(门诊中药饮片供应服务（目录2）):</w:t>
      </w:r>
    </w:p>
    <w:p>
      <w:pPr>
        <w:pStyle w:val="null3"/>
      </w:pPr>
      <w:r>
        <w:rPr/>
        <w:t>采购包预算金额：33,800,000.00元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门诊中药饮片供应服务（目录2）</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33,800,000.00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合同履行期限：自签订合同之日起三年或累计结算金额达到本采购包预算金额，至双方履行完义务止</w:t>
      </w:r>
    </w:p>
    <w:p>
      <w:pPr>
        <w:pStyle w:val="null3"/>
      </w:pPr>
      <w:r>
        <w:rPr/>
        <w:t>采购包3(门诊中药饮片供应服务（目录3）):</w:t>
      </w:r>
    </w:p>
    <w:p>
      <w:pPr>
        <w:pStyle w:val="null3"/>
      </w:pPr>
      <w:r>
        <w:rPr/>
        <w:t>采购包预算金额：25,130,000.00元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其他医疗卫生服务</w:t>
            </w:r>
          </w:p>
        </w:tc>
        <w:tc>
          <w:tcPr>
            <w:tcW w:type="dxa" w:w="2052"/>
          </w:tcPr>
          <w:p>
            <w:pPr>
              <w:pStyle w:val="null3"/>
            </w:pPr>
            <w:r>
              <w:rPr/>
              <w:t>门诊中药饮片供应服务（目录3）</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25,130,000.00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合同履行期限：自签订合同之日起三年或累计结算金额达到本采购包预算金额，至双方履行完义务止</w:t>
      </w:r>
    </w:p>
    <w:p>
      <w:pPr>
        <w:pStyle w:val="null3"/>
      </w:pPr>
      <w:r>
        <w:rPr/>
        <w:t>采购包4(门诊中药饮片供应服务（目录4）):</w:t>
      </w:r>
    </w:p>
    <w:p>
      <w:pPr>
        <w:pStyle w:val="null3"/>
      </w:pPr>
      <w:r>
        <w:rPr/>
        <w:t>采购包预算金额：10,180,000.00元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其他医疗卫生服务</w:t>
            </w:r>
          </w:p>
        </w:tc>
        <w:tc>
          <w:tcPr>
            <w:tcW w:type="dxa" w:w="2052"/>
          </w:tcPr>
          <w:p>
            <w:pPr>
              <w:pStyle w:val="null3"/>
            </w:pPr>
            <w:r>
              <w:rPr/>
              <w:t>门诊中药饮片供应服务（目录4）</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10,180,000.00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合同履行期限：自签订合同之日起三年或累计结算金额达到本采购包预算金额，至双方履行完义务止</w:t>
      </w:r>
    </w:p>
    <w:p>
      <w:pPr>
        <w:pStyle w:val="null3"/>
      </w:pPr>
      <w:r>
        <w:rPr/>
        <w:t>采购包5(制剂用中药饮片供应服务及中药饮片加工服务):</w:t>
      </w:r>
    </w:p>
    <w:p>
      <w:pPr>
        <w:pStyle w:val="null3"/>
      </w:pPr>
      <w:r>
        <w:rPr/>
        <w:t>采购包预算金额：67,900,000.00元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5-1</w:t>
            </w:r>
          </w:p>
        </w:tc>
        <w:tc>
          <w:tcPr>
            <w:tcW w:type="dxa" w:w="1368"/>
          </w:tcPr>
          <w:p>
            <w:pPr>
              <w:pStyle w:val="null3"/>
            </w:pPr>
            <w:r>
              <w:rPr/>
              <w:t>其他医疗卫生服务</w:t>
            </w:r>
          </w:p>
        </w:tc>
        <w:tc>
          <w:tcPr>
            <w:tcW w:type="dxa" w:w="2052"/>
          </w:tcPr>
          <w:p>
            <w:pPr>
              <w:pStyle w:val="null3"/>
            </w:pPr>
            <w:r>
              <w:rPr/>
              <w:t>制剂用中药饮片供应服务及中药饮片加工服务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67,900,000.00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合同履行期限：自签订合同之日起三年或累计结算金额达到本采购包预算金额，至双方履行完义务止</w:t>
      </w:r>
    </w:p>
    <w:p>
      <w:pPr>
        <w:pStyle w:val="null3"/>
      </w:pPr>
      <w:r>
        <w:rPr/>
        <w:t>采购包6(中药饮片（精制）供应服务):</w:t>
      </w:r>
    </w:p>
    <w:p>
      <w:pPr>
        <w:pStyle w:val="null3"/>
      </w:pPr>
      <w:r>
        <w:rPr/>
        <w:t>采购包预算金额：28,500,000.00元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6-1</w:t>
            </w:r>
          </w:p>
        </w:tc>
        <w:tc>
          <w:tcPr>
            <w:tcW w:type="dxa" w:w="1368"/>
          </w:tcPr>
          <w:p>
            <w:pPr>
              <w:pStyle w:val="null3"/>
            </w:pPr>
            <w:r>
              <w:rPr/>
              <w:t>其他医疗卫生服务</w:t>
            </w:r>
          </w:p>
        </w:tc>
        <w:tc>
          <w:tcPr>
            <w:tcW w:type="dxa" w:w="2052"/>
          </w:tcPr>
          <w:p>
            <w:pPr>
              <w:pStyle w:val="null3"/>
            </w:pPr>
            <w:r>
              <w:rPr/>
              <w:t>中药饮片（精制）供应服务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28,500,000.00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合同履行期限：自签订合同之日起三年或累计结算金额达到本采购包预算金额，至双方履行完义务止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p>
      <w:pPr>
        <w:pStyle w:val="null3"/>
      </w:pPr>
      <w:r>
        <w:rPr/>
        <w:t>3）具有良好的商业信誉和健全的财务会计制度：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p>
      <w:pPr>
        <w:pStyle w:val="null3"/>
      </w:pPr>
      <w:r>
        <w:rPr/>
        <w:t>4）履行合同所必需的设备和专业技术能力：按投标（响应）文件格式填报设备及专业技术能力情况或提供承诺函（如提供承诺函，格式自拟）。</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p>
      <w:pPr>
        <w:pStyle w:val="null3"/>
        <w:outlineLvl w:val="3"/>
      </w:pPr>
      <w:r>
        <w:rPr>
          <w:sz w:val="24"/>
          <w:b/>
        </w:rPr>
        <w:t>2.落实政府采购政策需满足的资格要求：</w:t>
      </w:r>
    </w:p>
    <w:p>
      <w:pPr>
        <w:pStyle w:val="null3"/>
        <w:jc w:val="left"/>
      </w:pPr>
      <w:r>
        <w:rPr/>
        <w:t>采购包1（门诊中药饮片供应服务（目录1））：</w:t>
      </w:r>
      <w:r>
        <w:rPr/>
        <w:t>本采购包不专门面向中小企业采购</w:t>
      </w:r>
    </w:p>
    <w:p>
      <w:pPr>
        <w:pStyle w:val="null3"/>
        <w:jc w:val="left"/>
      </w:pPr>
      <w:r>
        <w:rPr/>
        <w:t>采购包2（门诊中药饮片供应服务（目录2））：</w:t>
      </w:r>
      <w:r>
        <w:rPr/>
        <w:t>本采购包不专门面向中小企业采购</w:t>
      </w:r>
    </w:p>
    <w:p>
      <w:pPr>
        <w:pStyle w:val="null3"/>
        <w:jc w:val="left"/>
      </w:pPr>
      <w:r>
        <w:rPr/>
        <w:t>采购包3（门诊中药饮片供应服务（目录3））：</w:t>
      </w:r>
      <w:r>
        <w:rPr/>
        <w:t>本采购包不专门面向中小企业采购</w:t>
      </w:r>
    </w:p>
    <w:p>
      <w:pPr>
        <w:pStyle w:val="null3"/>
        <w:jc w:val="left"/>
      </w:pPr>
      <w:r>
        <w:rPr/>
        <w:t>采购包4（门诊中药饮片供应服务（目录4））：</w:t>
      </w:r>
      <w:r>
        <w:rPr/>
        <w:t>本采购包不专门面向中小企业采购</w:t>
      </w:r>
    </w:p>
    <w:p>
      <w:pPr>
        <w:pStyle w:val="null3"/>
        <w:jc w:val="left"/>
      </w:pPr>
      <w:r>
        <w:rPr/>
        <w:t>采购包5（制剂用中药饮片供应服务及中药饮片加工服务）：</w:t>
      </w:r>
      <w:r>
        <w:rPr/>
        <w:t>本采购包不专门面向中小企业采购</w:t>
      </w:r>
    </w:p>
    <w:p>
      <w:pPr>
        <w:pStyle w:val="null3"/>
        <w:jc w:val="left"/>
      </w:pPr>
      <w:r>
        <w:rPr/>
        <w:t>采购包6（中药饮片（精制）供应服务）：</w:t>
      </w:r>
      <w:r>
        <w:rPr/>
        <w:t>本采购包不专门面向中小企业采购</w:t>
      </w:r>
    </w:p>
    <w:p>
      <w:pPr>
        <w:pStyle w:val="null3"/>
        <w:outlineLvl w:val="3"/>
      </w:pPr>
      <w:r>
        <w:rPr>
          <w:sz w:val="24"/>
          <w:b/>
        </w:rPr>
        <w:t>3.本项目特定的资格要求：</w:t>
      </w:r>
    </w:p>
    <w:p>
      <w:pPr>
        <w:pStyle w:val="null3"/>
      </w:pPr>
      <w:r>
        <w:rPr/>
        <w:t>采购包1（门诊中药饮片供应服务（目录1））：</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采购包2（门诊中药饮片供应服务（目录2））：</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采购包3（门诊中药饮片供应服务（目录3））：</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采购包4（门诊中药饮片供应服务（目录4））：</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采购包5（制剂用中药饮片供应服务及中药饮片加工服务）：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pPr>
      <w:r>
        <w:rPr/>
        <w:t>采购包6（中药饮片（精制）供应服务）：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w:t>
      </w:r>
    </w:p>
    <w:p>
      <w:pPr>
        <w:pStyle w:val="null3"/>
      </w:pPr>
      <w:r>
        <w:rPr/>
        <w:t>4)投标供应商为生产企业的，须提供有效期内的《药品生产许可证》；投标供应商为代理经销商的，须提供有效期内的《药品经营许可证》或《食品药品经营许可证》。（投标文件中须提供证书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广东海虹管理咨询有限公司（http://www.haihongzixun.com/）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广东海虹管理咨询有限公司</w:t>
      </w:r>
    </w:p>
    <w:p>
      <w:pPr>
        <w:pStyle w:val="null3"/>
        <w:ind w:firstLine="480"/>
      </w:pPr>
      <w:r>
        <w:rPr/>
        <w:t xml:space="preserve"> 地址：</w:t>
      </w:r>
      <w:r>
        <w:rPr/>
        <w:t>广东省中山市东区街道中山市东区中山五路82号紫翠花园一期紫怡园 1座2724房</w:t>
      </w:r>
    </w:p>
    <w:p>
      <w:pPr>
        <w:pStyle w:val="null3"/>
        <w:ind w:firstLine="480"/>
      </w:pPr>
      <w:r>
        <w:rPr/>
        <w:t xml:space="preserve"> 联系方式：</w:t>
      </w:r>
      <w:r>
        <w:rPr/>
        <w:t>0760-88619966、0760-88331936、13392943297</w:t>
      </w:r>
    </w:p>
    <w:p>
      <w:pPr>
        <w:pStyle w:val="null3"/>
        <w:outlineLvl w:val="3"/>
      </w:pPr>
      <w:r>
        <w:rPr>
          <w:sz w:val="24"/>
          <w:b/>
        </w:rPr>
        <w:t xml:space="preserve"> 3.项目联系方式</w:t>
      </w:r>
    </w:p>
    <w:p>
      <w:pPr>
        <w:pStyle w:val="null3"/>
        <w:ind w:firstLine="480"/>
      </w:pPr>
      <w:r>
        <w:rPr/>
        <w:t xml:space="preserve"> 项目联系人：</w:t>
      </w:r>
      <w:r>
        <w:rPr/>
        <w:t>叶小姐、梁先生、贺女士</w:t>
      </w:r>
    </w:p>
    <w:p>
      <w:pPr>
        <w:pStyle w:val="null3"/>
        <w:ind w:firstLine="480"/>
      </w:pPr>
      <w:r>
        <w:rPr/>
        <w:t xml:space="preserve"> 电话：</w:t>
      </w:r>
      <w:r>
        <w:rPr/>
        <w:t>0760-88619966、0760-88331936、13392943297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广东海虹管理咨询有限公司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w:t>
      </w:r>
      <w:r>
        <w:rPr>
          <w:sz w:val="24"/>
        </w:rPr>
        <w:t>项目名称：中山市中医院</w:t>
      </w:r>
      <w:r>
        <w:rPr>
          <w:sz w:val="24"/>
        </w:rPr>
        <w:t>2026-2029</w:t>
      </w:r>
      <w:r>
        <w:rPr>
          <w:sz w:val="24"/>
        </w:rPr>
        <w:t>年中药饮片供应服务项目</w:t>
      </w:r>
    </w:p>
    <w:p>
      <w:pPr>
        <w:pStyle w:val="null3"/>
        <w:ind w:firstLine="240"/>
      </w:pPr>
      <w:r>
        <w:rPr>
          <w:sz w:val="24"/>
        </w:rPr>
        <w:t>项目预算金额：</w:t>
      </w:r>
      <w:r>
        <w:rPr>
          <w:sz w:val="24"/>
        </w:rPr>
        <w:t>282,010,000.00</w:t>
      </w:r>
      <w:r>
        <w:rPr>
          <w:sz w:val="24"/>
        </w:rPr>
        <w:t>元</w:t>
      </w:r>
    </w:p>
    <w:p>
      <w:pPr>
        <w:pStyle w:val="null3"/>
        <w:jc w:val="both"/>
      </w:pPr>
      <w:r>
        <w:rPr>
          <w:sz w:val="24"/>
        </w:rPr>
        <w:t>1.1</w:t>
      </w:r>
      <w:r>
        <w:rPr>
          <w:sz w:val="24"/>
        </w:rPr>
        <w:t>本项目共</w:t>
      </w:r>
      <w:r>
        <w:rPr>
          <w:sz w:val="24"/>
        </w:rPr>
        <w:t>6</w:t>
      </w:r>
      <w:r>
        <w:rPr>
          <w:sz w:val="24"/>
        </w:rPr>
        <w:t>个采购包组</w:t>
      </w:r>
    </w:p>
    <w:p>
      <w:pPr>
        <w:pStyle w:val="null3"/>
      </w:pPr>
      <w:r>
        <w:rPr>
          <w:sz w:val="24"/>
        </w:rPr>
        <w:t>采购包</w:t>
      </w:r>
      <w:r>
        <w:rPr>
          <w:sz w:val="24"/>
        </w:rPr>
        <w:t>1(</w:t>
      </w:r>
      <w:r>
        <w:rPr>
          <w:sz w:val="24"/>
        </w:rPr>
        <w:t>门诊中药饮片供应服务（目录</w:t>
      </w:r>
      <w:r>
        <w:rPr>
          <w:sz w:val="24"/>
        </w:rPr>
        <w:t>1</w:t>
      </w:r>
      <w:r>
        <w:rPr>
          <w:sz w:val="24"/>
        </w:rPr>
        <w:t>）</w:t>
      </w:r>
      <w:r>
        <w:rPr>
          <w:sz w:val="24"/>
        </w:rPr>
        <w:t>):</w:t>
      </w:r>
    </w:p>
    <w:p>
      <w:pPr>
        <w:pStyle w:val="null3"/>
      </w:pPr>
      <w:r>
        <w:rPr>
          <w:sz w:val="24"/>
        </w:rPr>
        <w:t>采购包预算金额：</w:t>
      </w:r>
      <w:r>
        <w:rPr>
          <w:sz w:val="24"/>
        </w:rPr>
        <w:t>116,500,000.00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926"/>
        <w:gridCol w:w="993"/>
        <w:gridCol w:w="1505"/>
        <w:gridCol w:w="1113"/>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9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1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w:t>
            </w:r>
            <w:r>
              <w:rPr>
                <w:sz w:val="24"/>
              </w:rPr>
              <w:t>1</w:t>
            </w:r>
            <w:r>
              <w:rPr>
                <w:sz w:val="24"/>
              </w:rPr>
              <w:t>）</w:t>
            </w:r>
          </w:p>
        </w:tc>
        <w:tc>
          <w:tcPr>
            <w:tcW w:type="dxa" w:w="9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合同履行期限：自签订合同之日起三年</w:t>
      </w:r>
      <w:r>
        <w:rPr>
          <w:sz w:val="24"/>
        </w:rPr>
        <w:t>或累计结算金额达到本采购包预算金额</w:t>
      </w:r>
      <w:r>
        <w:rPr>
          <w:sz w:val="24"/>
        </w:rPr>
        <w:t>，至双方履行完义务止（如因国家省市政策调整或医院重大政策调整而不能继续履行全部或部分合同内容的，双方协商签订补充协议或无条件终止合同并执行相关政策文件，双方均不负赔偿责任）。</w:t>
      </w:r>
    </w:p>
    <w:p>
      <w:pPr>
        <w:pStyle w:val="null3"/>
      </w:pPr>
      <w:r>
        <w:rPr>
          <w:sz w:val="24"/>
        </w:rPr>
        <w:t>采购包</w:t>
      </w:r>
      <w:r>
        <w:rPr>
          <w:sz w:val="24"/>
        </w:rPr>
        <w:t>2(</w:t>
      </w:r>
      <w:r>
        <w:rPr>
          <w:sz w:val="24"/>
        </w:rPr>
        <w:t>门诊中药饮片供应服务（目录</w:t>
      </w:r>
      <w:r>
        <w:rPr>
          <w:sz w:val="24"/>
        </w:rPr>
        <w:t>2</w:t>
      </w:r>
      <w:r>
        <w:rPr>
          <w:sz w:val="24"/>
        </w:rPr>
        <w:t>）</w:t>
      </w:r>
      <w:r>
        <w:rPr>
          <w:sz w:val="24"/>
        </w:rPr>
        <w:t>):</w:t>
      </w:r>
    </w:p>
    <w:p>
      <w:pPr>
        <w:pStyle w:val="null3"/>
      </w:pPr>
      <w:r>
        <w:rPr>
          <w:sz w:val="24"/>
        </w:rPr>
        <w:t>采购包预算金额：</w:t>
      </w:r>
      <w:r>
        <w:rPr>
          <w:sz w:val="24"/>
        </w:rPr>
        <w:t>33,800,000.00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4"/>
        <w:gridCol w:w="1384"/>
        <w:gridCol w:w="1384"/>
        <w:gridCol w:w="1384"/>
        <w:gridCol w:w="1384"/>
        <w:gridCol w:w="1384"/>
      </w:tblGrid>
      <w:tr>
        <w:tc>
          <w:tcPr>
            <w:tcW w:type="dxa" w:w="13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w:t>
            </w:r>
            <w:r>
              <w:rPr>
                <w:sz w:val="24"/>
              </w:rPr>
              <w:t>2</w:t>
            </w:r>
            <w:r>
              <w:rPr>
                <w:sz w:val="24"/>
              </w:rPr>
              <w:t>）</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合同履行期限：自签订合同之日起三年</w:t>
      </w:r>
      <w:r>
        <w:rPr>
          <w:sz w:val="24"/>
        </w:rPr>
        <w:t>或累计结算金额达到本采购包预算金额</w:t>
      </w:r>
      <w:r>
        <w:rPr>
          <w:sz w:val="24"/>
        </w:rPr>
        <w:t>，至双方履行完义务止（如因国家省市政策调整或医院重大政策调整而不能继续履行全部或部分合同内容的，双方协商签订补充协议或无条件终止合同并执行相关政策文件，双方均不负赔偿责任）。</w:t>
      </w:r>
    </w:p>
    <w:p>
      <w:pPr>
        <w:pStyle w:val="null3"/>
      </w:pPr>
      <w:r>
        <w:rPr>
          <w:sz w:val="24"/>
        </w:rPr>
        <w:t>采购包</w:t>
      </w:r>
      <w:r>
        <w:rPr>
          <w:sz w:val="24"/>
        </w:rPr>
        <w:t>3(</w:t>
      </w:r>
      <w:r>
        <w:rPr>
          <w:sz w:val="24"/>
        </w:rPr>
        <w:t>门诊中药饮片供应服务（目录</w:t>
      </w:r>
      <w:r>
        <w:rPr>
          <w:sz w:val="24"/>
        </w:rPr>
        <w:t>3</w:t>
      </w:r>
      <w:r>
        <w:rPr>
          <w:sz w:val="24"/>
        </w:rPr>
        <w:t>）</w:t>
      </w:r>
      <w:r>
        <w:rPr>
          <w:sz w:val="24"/>
        </w:rPr>
        <w:t>):</w:t>
      </w:r>
    </w:p>
    <w:p>
      <w:pPr>
        <w:pStyle w:val="null3"/>
      </w:pPr>
      <w:r>
        <w:rPr>
          <w:sz w:val="24"/>
        </w:rPr>
        <w:t>采购包预算金额：</w:t>
      </w:r>
      <w:r>
        <w:rPr>
          <w:sz w:val="24"/>
        </w:rPr>
        <w:t>25,130,000.00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7"/>
        <w:gridCol w:w="889"/>
        <w:gridCol w:w="2005"/>
        <w:gridCol w:w="1387"/>
        <w:gridCol w:w="1507"/>
        <w:gridCol w:w="1131"/>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8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5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8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w:t>
            </w:r>
            <w:r>
              <w:rPr>
                <w:sz w:val="24"/>
              </w:rPr>
              <w:t>3</w:t>
            </w:r>
            <w:r>
              <w:rPr>
                <w:sz w:val="24"/>
              </w:rPr>
              <w:t>）</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5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合同履行期限：自签订合同之日起三年</w:t>
      </w:r>
      <w:r>
        <w:rPr>
          <w:sz w:val="24"/>
        </w:rPr>
        <w:t>或累计结算金额达到本采购包预算金额</w:t>
      </w:r>
      <w:r>
        <w:rPr>
          <w:sz w:val="24"/>
        </w:rPr>
        <w:t>，至双方履行完义务止（如因国家省市政策调整或医院重大政策调整而不能继续履行全部或部分合同内容的，双方协商签订补充协议或无条件终止合同并执行相关政策文件，双方均不负赔偿责任）。</w:t>
      </w:r>
    </w:p>
    <w:p>
      <w:pPr>
        <w:pStyle w:val="null3"/>
      </w:pPr>
      <w:r>
        <w:rPr>
          <w:sz w:val="24"/>
        </w:rPr>
        <w:t>采购包</w:t>
      </w:r>
      <w:r>
        <w:rPr>
          <w:sz w:val="24"/>
        </w:rPr>
        <w:t>4(</w:t>
      </w:r>
      <w:r>
        <w:rPr>
          <w:sz w:val="24"/>
        </w:rPr>
        <w:t>门诊中药饮片供应服务（目录</w:t>
      </w:r>
      <w:r>
        <w:rPr>
          <w:sz w:val="24"/>
        </w:rPr>
        <w:t>4</w:t>
      </w:r>
      <w:r>
        <w:rPr>
          <w:sz w:val="24"/>
        </w:rPr>
        <w:t>）</w:t>
      </w:r>
      <w:r>
        <w:rPr>
          <w:sz w:val="24"/>
        </w:rPr>
        <w:t>):</w:t>
      </w:r>
    </w:p>
    <w:p>
      <w:pPr>
        <w:pStyle w:val="null3"/>
      </w:pPr>
      <w:r>
        <w:rPr>
          <w:sz w:val="24"/>
        </w:rPr>
        <w:t>采购包预算金额：</w:t>
      </w:r>
      <w:r>
        <w:rPr>
          <w:sz w:val="24"/>
        </w:rPr>
        <w:t>10,180,000.00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7"/>
        <w:gridCol w:w="950"/>
        <w:gridCol w:w="2125"/>
        <w:gridCol w:w="1040"/>
        <w:gridCol w:w="1613"/>
        <w:gridCol w:w="1191"/>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6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门诊中药饮片供应服务（目录</w:t>
            </w:r>
            <w:r>
              <w:rPr>
                <w:sz w:val="24"/>
              </w:rPr>
              <w:t>4</w:t>
            </w:r>
            <w:r>
              <w:rPr>
                <w:sz w:val="24"/>
              </w:rPr>
              <w:t>）</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6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合同履行期限：自签订合同之日起三年</w:t>
      </w:r>
      <w:r>
        <w:rPr>
          <w:sz w:val="24"/>
        </w:rPr>
        <w:t>或累计结算金额达到本采购包预算金额</w:t>
      </w:r>
      <w:r>
        <w:rPr>
          <w:sz w:val="24"/>
        </w:rPr>
        <w:t>，至双方履行完义务止（如因国家省市政策调整或医院重大政策调整而不能继续履行全部或部分合同内容的，双方协商签订补充协议或无条件终止合同并执行相关政策文件，双方均不负赔偿责任）。</w:t>
      </w:r>
    </w:p>
    <w:p>
      <w:pPr>
        <w:pStyle w:val="null3"/>
      </w:pPr>
      <w:r>
        <w:rPr>
          <w:sz w:val="24"/>
        </w:rPr>
        <w:t>采购包</w:t>
      </w:r>
      <w:r>
        <w:rPr>
          <w:sz w:val="24"/>
        </w:rPr>
        <w:t>5(</w:t>
      </w:r>
      <w:r>
        <w:rPr>
          <w:sz w:val="24"/>
        </w:rPr>
        <w:t>制剂用中药饮片供应服务及中药饮片加工服务</w:t>
      </w:r>
      <w:r>
        <w:rPr>
          <w:sz w:val="24"/>
        </w:rPr>
        <w:t>):</w:t>
      </w:r>
    </w:p>
    <w:p>
      <w:pPr>
        <w:pStyle w:val="null3"/>
      </w:pPr>
      <w:r>
        <w:rPr>
          <w:sz w:val="24"/>
        </w:rPr>
        <w:t>采购包预算金额：</w:t>
      </w:r>
      <w:r>
        <w:rPr>
          <w:sz w:val="24"/>
        </w:rPr>
        <w:t>67,900,000.00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7"/>
        <w:gridCol w:w="980"/>
        <w:gridCol w:w="2110"/>
        <w:gridCol w:w="1025"/>
        <w:gridCol w:w="1598"/>
        <w:gridCol w:w="1206"/>
      </w:tblGrid>
      <w:tr>
        <w:tc>
          <w:tcPr>
            <w:tcW w:type="dxa" w:w="13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9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0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5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9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制剂用中药饮片供应服务及中药饮片加工服务</w:t>
            </w:r>
          </w:p>
        </w:tc>
        <w:tc>
          <w:tcPr>
            <w:tcW w:type="dxa" w:w="10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5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合同履行期限：自签订合同之日起三年</w:t>
      </w:r>
      <w:r>
        <w:rPr>
          <w:sz w:val="24"/>
        </w:rPr>
        <w:t>或累计结算金额达到本采购包预算金额</w:t>
      </w:r>
      <w:r>
        <w:rPr>
          <w:sz w:val="24"/>
        </w:rPr>
        <w:t>，至双方履行完义务止（如因国家省市政策调整或医院重大政策调整而不能继续履行全部或部分合同内容的，双方协商签订补充协议或无条件终止合同并执行相关政策文件，双方均不负赔偿责任）。</w:t>
      </w:r>
    </w:p>
    <w:p>
      <w:pPr>
        <w:pStyle w:val="null3"/>
      </w:pPr>
      <w:r>
        <w:rPr>
          <w:sz w:val="24"/>
        </w:rPr>
        <w:t>采购包</w:t>
      </w:r>
      <w:r>
        <w:rPr>
          <w:sz w:val="24"/>
        </w:rPr>
        <w:t>6(</w:t>
      </w:r>
      <w:r>
        <w:rPr>
          <w:sz w:val="24"/>
        </w:rPr>
        <w:t>中药饮片（精制）供应服务</w:t>
      </w:r>
      <w:r>
        <w:rPr>
          <w:sz w:val="24"/>
        </w:rPr>
        <w:t>):</w:t>
      </w:r>
    </w:p>
    <w:p>
      <w:pPr>
        <w:pStyle w:val="null3"/>
      </w:pPr>
      <w:r>
        <w:rPr>
          <w:sz w:val="24"/>
        </w:rPr>
        <w:t>采购包预算金额：</w:t>
      </w:r>
      <w:r>
        <w:rPr>
          <w:sz w:val="24"/>
        </w:rPr>
        <w:t>28,500,000.00</w:t>
      </w:r>
      <w:r>
        <w:rPr>
          <w:sz w:val="24"/>
        </w:rPr>
        <w:t>元</w:t>
      </w:r>
    </w:p>
    <w:tbl>
      <w:tblPr>
        <w:tblW w:w="0" w:type="auto"/>
        <w:tblBorders>
          <w:top w:val="none" w:color="000000" w:sz="4"/>
          <w:left w:val="none" w:color="000000" w:sz="4"/>
          <w:bottom w:val="none" w:color="000000" w:sz="4"/>
          <w:right w:val="none" w:color="000000" w:sz="4"/>
          <w:insideH w:val="none"/>
          <w:insideV w:val="none"/>
        </w:tblBorders>
      </w:tblPr>
      <w:tblGrid>
        <w:gridCol w:w="1389"/>
        <w:gridCol w:w="951"/>
        <w:gridCol w:w="2114"/>
        <w:gridCol w:w="1042"/>
        <w:gridCol w:w="1616"/>
        <w:gridCol w:w="1193"/>
      </w:tblGrid>
      <w:tr>
        <w:tc>
          <w:tcPr>
            <w:tcW w:type="dxa" w:w="13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品目号</w:t>
            </w: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品目名称</w:t>
            </w:r>
          </w:p>
        </w:tc>
        <w:tc>
          <w:tcPr>
            <w:tcW w:type="dxa" w:w="21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采购标的</w:t>
            </w:r>
          </w:p>
        </w:tc>
        <w:tc>
          <w:tcPr>
            <w:tcW w:type="dxa" w:w="1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数量（单位）</w:t>
            </w:r>
          </w:p>
        </w:tc>
        <w:tc>
          <w:tcPr>
            <w:tcW w:type="dxa" w:w="16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技术规格、参数及要求</w:t>
            </w:r>
          </w:p>
        </w:tc>
        <w:tc>
          <w:tcPr>
            <w:tcW w:type="dxa" w:w="1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是否允许进口产品</w:t>
            </w:r>
          </w:p>
        </w:tc>
      </w:tr>
      <w:tr>
        <w:tc>
          <w:tcPr>
            <w:tcW w:type="dxa" w:w="13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其他医疗卫生服务</w:t>
            </w:r>
          </w:p>
        </w:tc>
        <w:tc>
          <w:tcPr>
            <w:tcW w:type="dxa" w:w="21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中药饮片（精制）供应服务</w:t>
            </w:r>
          </w:p>
        </w:tc>
        <w:tc>
          <w:tcPr>
            <w:tcW w:type="dxa" w:w="1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项</w:t>
            </w:r>
          </w:p>
        </w:tc>
        <w:tc>
          <w:tcPr>
            <w:tcW w:type="dxa" w:w="1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详见第二章</w:t>
            </w:r>
          </w:p>
        </w:tc>
        <w:tc>
          <w:tcPr>
            <w:tcW w:type="dxa" w:w="1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否</w:t>
            </w:r>
          </w:p>
        </w:tc>
      </w:tr>
    </w:tbl>
    <w:p>
      <w:pPr>
        <w:pStyle w:val="null3"/>
      </w:pPr>
      <w:r>
        <w:rPr>
          <w:sz w:val="24"/>
        </w:rPr>
        <w:t>本采购包不接受联合体投标</w:t>
      </w:r>
    </w:p>
    <w:p>
      <w:pPr>
        <w:pStyle w:val="null3"/>
      </w:pPr>
      <w:r>
        <w:rPr>
          <w:sz w:val="24"/>
        </w:rPr>
        <w:t>合同分包：不允许合同分包</w:t>
      </w:r>
    </w:p>
    <w:p>
      <w:pPr>
        <w:pStyle w:val="null3"/>
      </w:pPr>
      <w:r>
        <w:rPr>
          <w:sz w:val="24"/>
        </w:rPr>
        <w:t>合同履行期限：自签订合同之日起三年</w:t>
      </w:r>
      <w:r>
        <w:rPr>
          <w:sz w:val="24"/>
        </w:rPr>
        <w:t>或累计结算金额达到本采购包预算金额</w:t>
      </w:r>
      <w:r>
        <w:rPr>
          <w:sz w:val="24"/>
        </w:rPr>
        <w:t>，至双方履行完义务止（如因国家省市政策调整或医院重大政策调整而不能继续履行全部或部分合同内容的，双方协商签订补充协议或无条件终止合同并执行相关政策文件，双方均不负赔偿责任）。</w:t>
      </w:r>
    </w:p>
    <w:p>
      <w:pPr>
        <w:pStyle w:val="null3"/>
        <w:jc w:val="both"/>
      </w:pPr>
      <w:r>
        <w:rPr>
          <w:sz w:val="24"/>
          <w:b/>
        </w:rPr>
        <w:t>1.2</w:t>
      </w:r>
      <w:r>
        <w:rPr>
          <w:sz w:val="24"/>
          <w:b/>
        </w:rPr>
        <w:t>本项目兼投不兼中。</w:t>
      </w:r>
      <w:r>
        <w:rPr>
          <w:sz w:val="24"/>
        </w:rPr>
        <w:t>本项目</w:t>
      </w:r>
      <w:r>
        <w:rPr>
          <w:sz w:val="24"/>
        </w:rPr>
        <w:t>6</w:t>
      </w:r>
      <w:r>
        <w:rPr>
          <w:sz w:val="24"/>
        </w:rPr>
        <w:t>个采购包，投标供应商可选择多个进行投标，但必须对同一个采购包内的全部内容进行投标。不同采购包兼投不兼中。（兼投不兼中：本项目兼投不兼中，每个投标人最多只能被确定为</w:t>
      </w:r>
      <w:r>
        <w:rPr>
          <w:sz w:val="24"/>
        </w:rPr>
        <w:t>1</w:t>
      </w:r>
      <w:r>
        <w:rPr>
          <w:sz w:val="24"/>
        </w:rPr>
        <w:t>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p>
      <w:pPr>
        <w:pStyle w:val="null3"/>
        <w:jc w:val="both"/>
      </w:pPr>
      <w:r>
        <w:rPr>
          <w:sz w:val="24"/>
        </w:rPr>
        <w:t>1.3</w:t>
      </w:r>
      <w:r>
        <w:rPr>
          <w:sz w:val="24"/>
        </w:rPr>
        <w:t>本项目各采购包的中标供应商仅为供应服务资格的取得，采购人不保证各采购包的中标供应商实际的供应数量情况及金额；供应品种数量将根据实际使用情况调整。投标供应商须根据自身经验自行承担相应风险。一经参与，即视为投标供应商愿意无条件承担有关风险并放弃一切与此相关的求偿权利。</w:t>
      </w:r>
    </w:p>
    <w:p>
      <w:pPr>
        <w:pStyle w:val="null3"/>
        <w:jc w:val="both"/>
      </w:pPr>
      <w:r>
        <w:rPr>
          <w:sz w:val="24"/>
        </w:rPr>
        <w:t>1.4</w:t>
      </w:r>
      <w:r>
        <w:rPr>
          <w:sz w:val="24"/>
        </w:rPr>
        <w:t>在采购文件中如标注“★”标识的内容条款被视为实质性响应条款要求，投标响应供应商必须对此作全面响应和满足，任何负偏离则将被视为无效投标。在采购文件中标注“▲”标识的内容为重点评标项目，投标响应供应商必须对该标识项目按照要求进行如实应答，“▲”标识的内容如负偏离则重点扣分。</w:t>
      </w:r>
    </w:p>
    <w:p>
      <w:pPr>
        <w:pStyle w:val="null3"/>
        <w:jc w:val="both"/>
      </w:pPr>
      <w:r>
        <w:rPr>
          <w:sz w:val="24"/>
          <w:b/>
        </w:rPr>
        <w:t>2.</w:t>
      </w:r>
      <w:r>
        <w:rPr>
          <w:sz w:val="24"/>
          <w:b/>
        </w:rPr>
        <w:t>项目总则</w:t>
      </w:r>
    </w:p>
    <w:p>
      <w:pPr>
        <w:pStyle w:val="null3"/>
        <w:jc w:val="both"/>
      </w:pPr>
      <w:r>
        <w:rPr>
          <w:sz w:val="24"/>
          <w:color w:val="000000"/>
        </w:rPr>
        <w:t>2.1</w:t>
      </w:r>
      <w:r>
        <w:rPr>
          <w:sz w:val="24"/>
          <w:color w:val="000000"/>
        </w:rPr>
        <w:t>项目背景：为进一步规范中山市中医院中药饮片的购销管理，确保科学、合理、安全、准确的使用中药饮片，杜绝假药、劣药，建立公开、公平、公正、透明、规范的采购制度和监督工作机制，结合中山市中医院实际，制定本采购需求。</w:t>
      </w:r>
    </w:p>
    <w:p>
      <w:pPr>
        <w:pStyle w:val="null3"/>
        <w:jc w:val="both"/>
      </w:pPr>
      <w:r>
        <w:rPr>
          <w:sz w:val="24"/>
        </w:rPr>
        <w:t>2.2</w:t>
      </w:r>
      <w:r>
        <w:rPr>
          <w:sz w:val="24"/>
        </w:rPr>
        <w:t>各采购包供应年限说明：</w:t>
      </w:r>
    </w:p>
    <w:p>
      <w:pPr>
        <w:pStyle w:val="null3"/>
        <w:jc w:val="both"/>
      </w:pPr>
      <w:r>
        <w:rPr>
          <w:sz w:val="24"/>
        </w:rPr>
        <w:t>（</w:t>
      </w:r>
      <w:r>
        <w:rPr>
          <w:sz w:val="24"/>
        </w:rPr>
        <w:t>1</w:t>
      </w:r>
      <w:r>
        <w:rPr>
          <w:sz w:val="24"/>
        </w:rPr>
        <w:t>）合同签订之日起</w:t>
      </w:r>
      <w:r>
        <w:rPr>
          <w:sz w:val="24"/>
        </w:rPr>
        <w:t>3</w:t>
      </w:r>
      <w:r>
        <w:rPr>
          <w:sz w:val="24"/>
        </w:rPr>
        <w:t>年（自合同签订之日起计算，本项目非一次性供货服务项目。中标供应商应按照采购人的采购需求数量，做到分批分次不定时供货服务，采购人对最终采购数量及金额等均不作任何保证或承诺。供货服务期结束或采购累计金额达到本项目采购预算，合同终止（按先达到的为准））；</w:t>
      </w:r>
    </w:p>
    <w:p>
      <w:pPr>
        <w:pStyle w:val="null3"/>
        <w:jc w:val="both"/>
      </w:pPr>
      <w:r>
        <w:rPr>
          <w:sz w:val="24"/>
        </w:rPr>
        <w:t>（</w:t>
      </w:r>
      <w:r>
        <w:rPr>
          <w:sz w:val="24"/>
        </w:rPr>
        <w:t>2</w:t>
      </w:r>
      <w:r>
        <w:rPr>
          <w:sz w:val="24"/>
        </w:rPr>
        <w:t>）合同签订采用</w:t>
      </w:r>
      <w:r>
        <w:rPr>
          <w:sz w:val="24"/>
        </w:rPr>
        <w:t>1+2</w:t>
      </w:r>
      <w:r>
        <w:rPr>
          <w:sz w:val="24"/>
        </w:rPr>
        <w:t>签订方式，即试用期为</w:t>
      </w:r>
      <w:r>
        <w:rPr>
          <w:sz w:val="24"/>
        </w:rPr>
        <w:t>1</w:t>
      </w:r>
      <w:r>
        <w:rPr>
          <w:sz w:val="24"/>
        </w:rPr>
        <w:t>年，在</w:t>
      </w:r>
      <w:r>
        <w:rPr>
          <w:sz w:val="24"/>
        </w:rPr>
        <w:t>1</w:t>
      </w:r>
      <w:r>
        <w:rPr>
          <w:sz w:val="24"/>
        </w:rPr>
        <w:t>年试用期后，采购人对中标人的履约情况进行评估，合格后采购人与中标人继续执行后</w:t>
      </w:r>
      <w:r>
        <w:rPr>
          <w:sz w:val="24"/>
        </w:rPr>
        <w:t>2</w:t>
      </w:r>
      <w:r>
        <w:rPr>
          <w:sz w:val="24"/>
        </w:rPr>
        <w:t>年合同；如果采购人对中标人的履约情况不满意，则采购人有权终止合同，并对该项目重新开展采购活动，由此造成的一切损失由中标人自行承担；</w:t>
      </w:r>
    </w:p>
    <w:p>
      <w:pPr>
        <w:pStyle w:val="null3"/>
        <w:jc w:val="both"/>
      </w:pPr>
      <w:r>
        <w:rPr>
          <w:sz w:val="24"/>
        </w:rPr>
        <w:t>（</w:t>
      </w:r>
      <w:r>
        <w:rPr>
          <w:sz w:val="24"/>
        </w:rPr>
        <w:t>3</w:t>
      </w:r>
      <w:r>
        <w:rPr>
          <w:sz w:val="24"/>
        </w:rPr>
        <w:t>）合同执行期间如遇国家或上级部门重大政策调整影响（如：政府组织进行统一集中招标采购等），采购人和中标供应商均应遵守国家或上级部门的规定，在未违反招标原则及政策规定下双方协商签订补充协议或无条件终止合同并执行相关政策文件，双方均不负赔偿责任。</w:t>
      </w:r>
    </w:p>
    <w:p>
      <w:pPr>
        <w:pStyle w:val="null3"/>
        <w:jc w:val="both"/>
      </w:pPr>
      <w:r>
        <w:rPr>
          <w:sz w:val="24"/>
          <w:color w:val="000000"/>
        </w:rPr>
        <w:t>2.3</w:t>
      </w:r>
      <w:r>
        <w:rPr>
          <w:sz w:val="24"/>
          <w:color w:val="000000"/>
        </w:rPr>
        <w:t>本次采购为供货服务资格的取得，并不代表服务及货物已售出，采购人无法预计也无法保证向中标供应商采购的数量，供货服务品种数将根据实际使用情况增减。</w:t>
      </w:r>
    </w:p>
    <w:p>
      <w:pPr>
        <w:pStyle w:val="null3"/>
        <w:jc w:val="both"/>
      </w:pPr>
      <w:r>
        <w:rPr>
          <w:sz w:val="24"/>
        </w:rPr>
        <w:t>3.</w:t>
      </w:r>
      <w:r>
        <w:rPr>
          <w:sz w:val="24"/>
        </w:rPr>
        <w:t>除另有说明外，以下各采购包需求所述的“大于”“小于”描述或符号均不包含本数；“以上”“以下”等描述或符号均包含本数，所述范围的值是指包括但不限于该范围的值。</w:t>
      </w:r>
    </w:p>
    <w:p>
      <w:pPr>
        <w:pStyle w:val="null3"/>
      </w:pPr>
      <w:r>
        <w:rPr>
          <w:sz w:val="24"/>
          <w:b/>
        </w:rPr>
        <w:t>二、《无围标、串标行为承诺书》格式</w:t>
      </w:r>
    </w:p>
    <w:p>
      <w:pPr>
        <w:pStyle w:val="null3"/>
        <w:jc w:val="center"/>
      </w:pPr>
      <w:r>
        <w:rPr>
          <w:sz w:val="24"/>
        </w:rPr>
        <w:t>《无围标、串标行为承诺书》</w:t>
      </w:r>
    </w:p>
    <w:p>
      <w:pPr>
        <w:pStyle w:val="null3"/>
        <w:ind w:firstLine="420"/>
        <w:jc w:val="left"/>
      </w:pPr>
      <w:r>
        <w:rPr>
          <w:sz w:val="24"/>
          <w:color w:val="000000"/>
        </w:rPr>
        <w:t>本公司郑重承诺：我公司在参加本次（项目名称：</w:t>
      </w:r>
      <w:r>
        <w:rPr>
          <w:sz w:val="24"/>
          <w:u w:val="single"/>
        </w:rPr>
        <w:t>中山市中医院</w:t>
      </w:r>
      <w:r>
        <w:rPr>
          <w:sz w:val="24"/>
          <w:u w:val="single"/>
        </w:rPr>
        <w:t>2026-2029</w:t>
      </w:r>
      <w:r>
        <w:rPr>
          <w:sz w:val="24"/>
          <w:u w:val="single"/>
        </w:rPr>
        <w:t>年中药饮片供应服务项目</w:t>
      </w:r>
      <w:r>
        <w:rPr>
          <w:sz w:val="24"/>
          <w:color w:val="000000"/>
        </w:rPr>
        <w:t>；项目编号：</w:t>
      </w:r>
      <w:r>
        <w:rPr>
          <w:sz w:val="24"/>
          <w:color w:val="000000"/>
          <w:u w:val="single"/>
        </w:rPr>
        <w:t>442000-2026-00913</w:t>
      </w:r>
      <w:r>
        <w:rPr>
          <w:sz w:val="24"/>
          <w:color w:val="000000"/>
        </w:rPr>
        <w:t>）活动中，无以下围标、串标行为：</w:t>
      </w:r>
    </w:p>
    <w:p>
      <w:pPr>
        <w:pStyle w:val="null3"/>
        <w:ind w:firstLine="480"/>
        <w:jc w:val="left"/>
      </w:pPr>
      <w:r>
        <w:rPr>
          <w:sz w:val="24"/>
          <w:color w:val="000000"/>
        </w:rPr>
        <w:t>1.</w:t>
      </w:r>
      <w:r>
        <w:rPr>
          <w:sz w:val="24"/>
          <w:color w:val="000000"/>
        </w:rPr>
        <w:t>不同供应商的投标文件由同一单位或者个人编制；</w:t>
      </w:r>
    </w:p>
    <w:p>
      <w:pPr>
        <w:pStyle w:val="null3"/>
        <w:ind w:firstLine="480"/>
        <w:jc w:val="left"/>
      </w:pPr>
      <w:r>
        <w:rPr>
          <w:sz w:val="24"/>
          <w:color w:val="000000"/>
        </w:rPr>
        <w:t>2.</w:t>
      </w:r>
      <w:r>
        <w:rPr>
          <w:sz w:val="24"/>
          <w:color w:val="000000"/>
        </w:rPr>
        <w:t>不同供应商委托同一单位或者个人办理投标事宜；</w:t>
      </w:r>
    </w:p>
    <w:p>
      <w:pPr>
        <w:pStyle w:val="null3"/>
        <w:ind w:firstLine="480"/>
        <w:jc w:val="left"/>
      </w:pPr>
      <w:r>
        <w:rPr>
          <w:sz w:val="24"/>
          <w:color w:val="000000"/>
        </w:rPr>
        <w:t>3.</w:t>
      </w:r>
      <w:r>
        <w:rPr>
          <w:sz w:val="24"/>
          <w:color w:val="000000"/>
        </w:rPr>
        <w:t>不同供应商的投标文件载明的项目管理成员或者联系人员为同一人；</w:t>
      </w:r>
    </w:p>
    <w:p>
      <w:pPr>
        <w:pStyle w:val="null3"/>
        <w:ind w:firstLine="480"/>
        <w:jc w:val="left"/>
      </w:pPr>
      <w:r>
        <w:rPr>
          <w:sz w:val="24"/>
          <w:color w:val="000000"/>
        </w:rPr>
        <w:t>4.</w:t>
      </w:r>
      <w:r>
        <w:rPr>
          <w:sz w:val="24"/>
          <w:color w:val="000000"/>
        </w:rPr>
        <w:t>不同供应商的投标文件异常一致或者投标报价呈规律性差异；</w:t>
      </w:r>
    </w:p>
    <w:p>
      <w:pPr>
        <w:pStyle w:val="null3"/>
        <w:ind w:firstLine="480"/>
        <w:jc w:val="left"/>
      </w:pPr>
      <w:r>
        <w:rPr>
          <w:sz w:val="24"/>
          <w:color w:val="000000"/>
        </w:rPr>
        <w:t>5.</w:t>
      </w:r>
      <w:r>
        <w:rPr>
          <w:sz w:val="24"/>
          <w:color w:val="000000"/>
        </w:rPr>
        <w:t>不同供应商的投标文件相互混装；</w:t>
      </w:r>
    </w:p>
    <w:p>
      <w:pPr>
        <w:pStyle w:val="null3"/>
        <w:ind w:firstLine="480"/>
        <w:jc w:val="left"/>
      </w:pPr>
      <w:r>
        <w:rPr>
          <w:sz w:val="24"/>
          <w:color w:val="000000"/>
        </w:rPr>
        <w:t>6.</w:t>
      </w:r>
      <w:r>
        <w:rPr>
          <w:sz w:val="24"/>
          <w:color w:val="000000"/>
        </w:rPr>
        <w:t>不同供应商的董事、监事、高管、单位负责人为同一人或者存在控股、管理关系的不同单位参加同一包组招标项目投标；</w:t>
      </w:r>
    </w:p>
    <w:p>
      <w:pPr>
        <w:pStyle w:val="null3"/>
        <w:ind w:firstLine="480"/>
        <w:jc w:val="left"/>
      </w:pPr>
      <w:r>
        <w:rPr>
          <w:sz w:val="24"/>
          <w:color w:val="000000"/>
        </w:rPr>
        <w:t>7.</w:t>
      </w:r>
      <w:r>
        <w:rPr>
          <w:sz w:val="24"/>
          <w:color w:val="000000"/>
        </w:rPr>
        <w:t>法律法规界定的其他围标串标行为。</w:t>
      </w:r>
    </w:p>
    <w:p>
      <w:pPr>
        <w:pStyle w:val="null3"/>
        <w:ind w:firstLine="480"/>
        <w:jc w:val="left"/>
      </w:pPr>
      <w:r>
        <w:rPr>
          <w:sz w:val="24"/>
          <w:color w:val="000000"/>
        </w:rPr>
        <w:t>如有发现我公司存在围标、串标行为，我公司愿承担一切法律责任。</w:t>
      </w:r>
    </w:p>
    <w:p>
      <w:pPr>
        <w:pStyle w:val="null3"/>
        <w:ind w:firstLine="480"/>
        <w:jc w:val="left"/>
      </w:pPr>
      <w:r>
        <w:rPr>
          <w:sz w:val="24"/>
          <w:color w:val="000000"/>
        </w:rPr>
        <w:t>特此承诺！</w:t>
      </w:r>
    </w:p>
    <w:p>
      <w:pPr>
        <w:pStyle w:val="null3"/>
        <w:ind w:firstLine="4337"/>
        <w:jc w:val="left"/>
      </w:pPr>
      <w:r>
        <w:rPr>
          <w:sz w:val="24"/>
          <w:b/>
          <w:color w:val="000000"/>
        </w:rPr>
        <w:t>投标供应商名称（盖章）：</w:t>
      </w:r>
    </w:p>
    <w:p>
      <w:pPr>
        <w:pStyle w:val="null3"/>
        <w:ind w:firstLine="4337"/>
        <w:jc w:val="both"/>
      </w:pPr>
      <w:r>
        <w:rPr>
          <w:sz w:val="24"/>
          <w:b/>
          <w:color w:val="000000"/>
        </w:rPr>
        <w:t>法定代表人（或授权代表）签名：</w:t>
      </w:r>
    </w:p>
    <w:p>
      <w:pPr>
        <w:pStyle w:val="null3"/>
        <w:ind w:firstLine="4337"/>
        <w:jc w:val="both"/>
      </w:pPr>
      <w:r>
        <w:rPr>
          <w:sz w:val="24"/>
          <w:b/>
          <w:color w:val="000000"/>
        </w:rPr>
        <w:t>日期：</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p>
    <w:p>
      <w:pPr>
        <w:pStyle w:val="null3"/>
        <w:jc w:val="left"/>
      </w:pPr>
      <w:r>
        <w:rPr/>
        <w:t xml:space="preserve">   </w:t>
      </w:r>
      <w:r>
        <w:rPr>
          <w:sz w:val="24"/>
          <w:b/>
          <w:color w:val="000000"/>
        </w:rPr>
        <w:t>注：以上</w:t>
      </w:r>
      <w:r>
        <w:rPr>
          <w:sz w:val="24"/>
          <w:b/>
        </w:rPr>
        <w:t>《无围标、串标行为承诺书》</w:t>
      </w:r>
      <w:r>
        <w:rPr>
          <w:sz w:val="24"/>
          <w:b/>
          <w:color w:val="000000"/>
        </w:rPr>
        <w:t>格式不得修改。</w:t>
      </w:r>
    </w:p>
    <w:p>
      <w:pPr>
        <w:pStyle w:val="null3"/>
      </w:pPr>
      <w:r>
        <w:rPr>
          <w:sz w:val="24"/>
          <w:b/>
        </w:rPr>
        <w:t>三、本项目严格执行关于</w:t>
      </w:r>
      <w:r>
        <w:rPr>
          <w:sz w:val="24"/>
          <w:b/>
        </w:rPr>
        <w:t>“强化政府采购异常低价审查”的要求（财政部《关于推动解决政府采购异常低价问题的通知》财库〔</w:t>
      </w:r>
      <w:r>
        <w:rPr>
          <w:sz w:val="24"/>
          <w:b/>
        </w:rPr>
        <w:t>2026</w:t>
      </w:r>
      <w:r>
        <w:rPr>
          <w:sz w:val="24"/>
          <w:b/>
        </w:rPr>
        <w:t>〕</w:t>
      </w:r>
      <w:r>
        <w:rPr>
          <w:sz w:val="24"/>
          <w:b/>
        </w:rPr>
        <w:t>2</w:t>
      </w:r>
      <w:r>
        <w:rPr>
          <w:sz w:val="24"/>
          <w:b/>
        </w:rPr>
        <w:t>号），具体执行内容如下：</w:t>
      </w:r>
    </w:p>
    <w:p>
      <w:pPr>
        <w:pStyle w:val="null3"/>
        <w:jc w:val="both"/>
      </w:pPr>
      <w:r>
        <w:rPr>
          <w:sz w:val="24"/>
        </w:rPr>
        <w:t>（一）采购人应当在采购文件中明确，政府采购评审中出现下列情形之一的，评审委员会应当启动异常低价投标（响应）审查程序：</w:t>
      </w:r>
    </w:p>
    <w:p>
      <w:pPr>
        <w:pStyle w:val="null3"/>
        <w:jc w:val="both"/>
      </w:pPr>
      <w:r>
        <w:rPr>
          <w:sz w:val="24"/>
        </w:rPr>
        <w:t>1.</w:t>
      </w:r>
      <w:r>
        <w:rPr>
          <w:sz w:val="24"/>
        </w:rPr>
        <w:t>投标（响应）报价低于全部通过符合性审查供应商</w:t>
      </w:r>
      <w:r>
        <w:rPr>
          <w:sz w:val="24"/>
          <w:b/>
        </w:rPr>
        <w:t>投标（响应）报价平均值</w:t>
      </w:r>
      <w:r>
        <w:rPr>
          <w:sz w:val="24"/>
          <w:b/>
        </w:rPr>
        <w:t>50%</w:t>
      </w:r>
      <w:r>
        <w:rPr>
          <w:sz w:val="24"/>
        </w:rPr>
        <w:t>的，即投标（响应）报价</w:t>
      </w:r>
      <w:r>
        <w:rPr>
          <w:sz w:val="24"/>
        </w:rPr>
        <w:t>&lt;</w:t>
      </w:r>
      <w:r>
        <w:rPr>
          <w:sz w:val="24"/>
        </w:rPr>
        <w:t>全部通过符合性审查供应商投标（响应）报价平均值×</w:t>
      </w:r>
      <w:r>
        <w:rPr>
          <w:sz w:val="24"/>
        </w:rPr>
        <w:t>50%</w:t>
      </w:r>
      <w:r>
        <w:rPr>
          <w:sz w:val="24"/>
        </w:rPr>
        <w:t>；</w:t>
      </w:r>
    </w:p>
    <w:p>
      <w:pPr>
        <w:pStyle w:val="null3"/>
        <w:jc w:val="both"/>
      </w:pPr>
      <w:r>
        <w:rPr>
          <w:sz w:val="24"/>
          <w:b/>
        </w:rPr>
        <w:t>2.</w:t>
      </w:r>
      <w:r>
        <w:rPr>
          <w:sz w:val="24"/>
          <w:b/>
        </w:rPr>
        <w:t>投标（响应）报价低于通过符合性审查的</w:t>
      </w:r>
      <w:r>
        <w:rPr>
          <w:sz w:val="24"/>
        </w:rPr>
        <w:t>次低报价供应商投标（响应）报价</w:t>
      </w:r>
      <w:r>
        <w:rPr>
          <w:sz w:val="24"/>
        </w:rPr>
        <w:t>50%</w:t>
      </w:r>
      <w:r>
        <w:rPr>
          <w:sz w:val="24"/>
        </w:rPr>
        <w:t>的，即投标（响应）报价</w:t>
      </w:r>
      <w:r>
        <w:rPr>
          <w:sz w:val="24"/>
        </w:rPr>
        <w:t>&lt;</w:t>
      </w:r>
      <w:r>
        <w:rPr>
          <w:sz w:val="24"/>
        </w:rPr>
        <w:t>通过符合性审查的次低报价供应商投标（响应）报价×</w:t>
      </w:r>
      <w:r>
        <w:rPr>
          <w:sz w:val="24"/>
        </w:rPr>
        <w:t>50%</w:t>
      </w:r>
      <w:r>
        <w:rPr>
          <w:sz w:val="24"/>
        </w:rPr>
        <w:t>；</w:t>
      </w:r>
    </w:p>
    <w:p>
      <w:pPr>
        <w:pStyle w:val="null3"/>
        <w:jc w:val="both"/>
      </w:pPr>
      <w:r>
        <w:rPr>
          <w:sz w:val="24"/>
        </w:rPr>
        <w:t>3.</w:t>
      </w:r>
      <w:r>
        <w:rPr>
          <w:sz w:val="24"/>
        </w:rPr>
        <w:t>投标（响应）报价低于</w:t>
      </w:r>
      <w:r>
        <w:rPr>
          <w:sz w:val="24"/>
          <w:b/>
        </w:rPr>
        <w:t>采购项目最高限价</w:t>
      </w:r>
      <w:r>
        <w:rPr>
          <w:sz w:val="24"/>
          <w:b/>
        </w:rPr>
        <w:t>45%</w:t>
      </w:r>
      <w:r>
        <w:rPr>
          <w:sz w:val="24"/>
        </w:rPr>
        <w:t>的，即投标（响应）报价</w:t>
      </w:r>
      <w:r>
        <w:rPr>
          <w:sz w:val="24"/>
        </w:rPr>
        <w:t>&lt;</w:t>
      </w:r>
      <w:r>
        <w:rPr>
          <w:sz w:val="24"/>
        </w:rPr>
        <w:t>采购项目最高限价×</w:t>
      </w:r>
      <w:r>
        <w:rPr>
          <w:sz w:val="24"/>
        </w:rPr>
        <w:t>45%</w:t>
      </w:r>
      <w:r>
        <w:rPr>
          <w:sz w:val="24"/>
        </w:rPr>
        <w:t>；</w:t>
      </w:r>
    </w:p>
    <w:p>
      <w:pPr>
        <w:pStyle w:val="null3"/>
        <w:jc w:val="both"/>
      </w:pPr>
      <w:r>
        <w:rPr>
          <w:sz w:val="24"/>
        </w:rPr>
        <w:t>4.</w:t>
      </w:r>
      <w:r>
        <w:rPr>
          <w:sz w:val="24"/>
          <w:b/>
        </w:rPr>
        <w:t>评审委员会</w:t>
      </w:r>
      <w:r>
        <w:rPr>
          <w:sz w:val="24"/>
        </w:rPr>
        <w:t>基于专业判断，</w:t>
      </w:r>
      <w:r>
        <w:rPr>
          <w:sz w:val="24"/>
          <w:b/>
        </w:rPr>
        <w:t>认为供应商报价过低</w:t>
      </w:r>
      <w:r>
        <w:rPr>
          <w:sz w:val="24"/>
        </w:rPr>
        <w:t>，有可能影响产品质量或者不能诚信履约的其他情形。</w:t>
      </w:r>
    </w:p>
    <w:p>
      <w:pPr>
        <w:pStyle w:val="null3"/>
        <w:jc w:val="both"/>
      </w:pPr>
      <w:r>
        <w:rPr>
          <w:sz w:val="24"/>
        </w:rPr>
        <w:t>采购人可以结合具体项目实际情况，提高上述第</w:t>
      </w:r>
      <w:r>
        <w:rPr>
          <w:sz w:val="24"/>
        </w:rPr>
        <w:t>1</w:t>
      </w:r>
      <w:r>
        <w:rPr>
          <w:sz w:val="24"/>
        </w:rPr>
        <w:t>项至第</w:t>
      </w:r>
      <w:r>
        <w:rPr>
          <w:sz w:val="24"/>
        </w:rPr>
        <w:t>3</w:t>
      </w:r>
      <w:r>
        <w:rPr>
          <w:sz w:val="24"/>
        </w:rPr>
        <w:t>项中启动异常低价投标（响应）审查的数值标准，但是最高不得超过</w:t>
      </w:r>
      <w:r>
        <w:rPr>
          <w:sz w:val="24"/>
        </w:rPr>
        <w:t>65%</w:t>
      </w:r>
      <w:r>
        <w:rPr>
          <w:sz w:val="24"/>
        </w:rPr>
        <w:t>。</w:t>
      </w:r>
    </w:p>
    <w:p>
      <w:pPr>
        <w:pStyle w:val="null3"/>
        <w:jc w:val="both"/>
      </w:pPr>
      <w:r>
        <w:rPr>
          <w:sz w:val="24"/>
        </w:rPr>
        <w:t>相关法律法规对供应商报价有规定的，从其规定。</w:t>
      </w:r>
    </w:p>
    <w:p>
      <w:pPr>
        <w:pStyle w:val="null3"/>
        <w:jc w:val="both"/>
      </w:pPr>
      <w:r>
        <w:rPr>
          <w:sz w:val="24"/>
        </w:rPr>
        <w:t>（二）评审委员会启动异常低价投标（响应）审查后，属于前述</w:t>
      </w:r>
      <w:r>
        <w:rPr>
          <w:sz w:val="24"/>
          <w:b/>
        </w:rPr>
        <w:t>第</w:t>
      </w:r>
      <w:r>
        <w:rPr>
          <w:sz w:val="24"/>
          <w:b/>
        </w:rPr>
        <w:t>1</w:t>
      </w:r>
      <w:r>
        <w:rPr>
          <w:sz w:val="24"/>
          <w:b/>
        </w:rPr>
        <w:t>项至第</w:t>
      </w:r>
      <w:r>
        <w:rPr>
          <w:sz w:val="24"/>
          <w:b/>
        </w:rPr>
        <w:t>4</w:t>
      </w:r>
      <w:r>
        <w:rPr>
          <w:sz w:val="24"/>
          <w:b/>
        </w:rPr>
        <w:t>项情形</w:t>
      </w:r>
      <w:r>
        <w:rPr>
          <w:sz w:val="24"/>
        </w:rPr>
        <w:t>的，</w:t>
      </w:r>
      <w:r>
        <w:rPr>
          <w:sz w:val="24"/>
          <w:b/>
        </w:rPr>
        <w:t>应当</w:t>
      </w:r>
      <w:r>
        <w:rPr>
          <w:sz w:val="24"/>
        </w:rPr>
        <w:t>要求相关供应商在评审现场合理的时间内对投标（响应）价格</w:t>
      </w:r>
      <w:r>
        <w:rPr>
          <w:sz w:val="24"/>
          <w:b/>
        </w:rPr>
        <w:t>作出解释，提供项目具体成本测算等与报价合理性相关的书面说明及必要的证明材料，包括但不限于原材料成本、人工成本、制造费用等，给予相关供应商的合理时间一般不少于</w:t>
      </w:r>
      <w:r>
        <w:rPr>
          <w:sz w:val="24"/>
          <w:b/>
        </w:rPr>
        <w:t>30</w:t>
      </w:r>
      <w:r>
        <w:rPr>
          <w:sz w:val="24"/>
          <w:b/>
        </w:rPr>
        <w:t>分钟</w:t>
      </w:r>
      <w:r>
        <w:rPr>
          <w:sz w:val="24"/>
        </w:rPr>
        <w:t>。其中，属于第</w:t>
      </w:r>
      <w:r>
        <w:rPr>
          <w:sz w:val="24"/>
        </w:rPr>
        <w:t>3</w:t>
      </w:r>
      <w:r>
        <w:rPr>
          <w:sz w:val="24"/>
        </w:rPr>
        <w:t>项情形，供应商已随投标（响应）文件一并提交相关书面说明及必要的证明材料的，在评审现场可不再重复提交。</w:t>
      </w:r>
    </w:p>
    <w:p>
      <w:pPr>
        <w:pStyle w:val="null3"/>
        <w:jc w:val="both"/>
      </w:pPr>
      <w:r>
        <w:rPr>
          <w:sz w:val="24"/>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both"/>
      </w:pPr>
      <w:r>
        <w:rPr>
          <w:sz w:val="24"/>
        </w:rPr>
        <w:t>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pPr>
        <w:pStyle w:val="null3"/>
        <w:jc w:val="both"/>
      </w:pPr>
      <w:r>
        <w:rPr>
          <w:sz w:val="24"/>
        </w:rPr>
        <w:t>异常低价投标（响应）审查的启动原因、审查意见和审查结果应当在评审报告中记录，并随供应商提供的相关书面说明及证明材料，以及评审委员会有关互联网浏览、查询历史一并归档。</w:t>
      </w:r>
    </w:p>
    <w:p>
      <w:pPr>
        <w:pStyle w:val="null3"/>
      </w:pPr>
      <w:r>
        <w:rPr>
          <w:sz w:val="24"/>
        </w:rPr>
        <w:t>（三）各级财政部门应当加强对评审专家的指导和监管，进一步压实评审专家的责任。财政部门在投诉处理、监督检查中发现评审委员会未按规定对异常低价开展审查的，依法予以纠正并追究评审专家的法律责任。</w:t>
      </w:r>
    </w:p>
    <w:p>
      <w:pPr>
        <w:pStyle w:val="null3"/>
      </w:pPr>
      <w:r>
        <w:rPr/>
        <w:t>采购包1（门诊中药饮片供应服务（目录1））</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门诊中药饮片供应服务（目录1）</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116,500,000.00</w:t>
            </w:r>
          </w:p>
        </w:tc>
        <w:tc>
          <w:tcPr>
            <w:tcW w:type="dxa" w:w="831"/>
          </w:tcPr>
          <w:p>
            <w:pPr>
              <w:pStyle w:val="null3"/>
              <w:jc w:val="right"/>
            </w:pPr>
            <w:r>
              <w:rPr/>
              <w:t>116,500,000.00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363"/>
              <w:gridCol w:w="182"/>
              <w:gridCol w:w="363"/>
              <w:gridCol w:w="545"/>
              <w:gridCol w:w="484"/>
              <w:gridCol w:w="1029"/>
              <w:gridCol w:w="635"/>
              <w:gridCol w:w="514"/>
              <w:gridCol w:w="726"/>
              <w:gridCol w:w="756"/>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54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5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4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7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w:t>
                  </w:r>
                  <w:r>
                    <w:rPr>
                      <w:sz w:val="19"/>
                    </w:rPr>
                    <w:t>计量单位</w:t>
                  </w:r>
                  <w:r>
                    <w:rPr>
                      <w:sz w:val="20"/>
                    </w:rPr>
                    <w:t>）</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白术</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45493.98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161.22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白芷</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13137.73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百合</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8092.84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99.80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川牛膝</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5781.66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川芎</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30900.58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党参</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33924.08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211.83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生地黄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29839.61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桂枝</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33129.59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10502.67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117.80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黄芪</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69048.81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51.60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金银花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8956.99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山楂</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4375.28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连翘</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10852.76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107.30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木瓜</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4453.15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牛膝</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19031.72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39.80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山药</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25645.07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山萸肉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9027.96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天花粉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3367.84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仙鹤草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6830.46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玄参</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12021.90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盐杜仲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12441.91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薏苡仁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39452.26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炙甘草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24707.77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白鲜皮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2489.38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302.89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柏子仁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3192.64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161.93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板蓝根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2280.11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北沙参</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4876.56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99.52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蝉蜕</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3357.14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1,156.92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醋香附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7222.37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36.94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醋延胡索</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12748.65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135.21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独活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6346.34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82.13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麸炒枳壳</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15028.76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46.66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钩藤</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4842.49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110.08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黄连</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4791.88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563.92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酒黄精</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2462.61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130.22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3654.99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58.27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3900.76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97.48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熟地黄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17450.00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6416.91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270.94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续断</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7441.38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56.60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盐巴戟天</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2350.68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145.64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制远志</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4917.93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392.61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猪苓</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4022.43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244.79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3392.18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40.11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白花蛇舌草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5149.10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白及</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601.05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156.48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白茅根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3316.74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38.17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白前</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1756.92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88.33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百部</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8833.29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87.40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败酱草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1189.94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38.66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薄荷</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6435.40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48.36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北柴胡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33924.21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242.91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萹蓄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1012.30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39.57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槟榔</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1000.13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51.08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侧柏叶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2455.31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31.41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燀苦杏仁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18563.05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炒苍耳子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3880.32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炒酸枣仁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2494.49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597.75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炒栀子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148.44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61.02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穿山龙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603.49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醋鳖甲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1126.67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187.41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醋龟甲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1450.31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206.38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4197.64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60.20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淡豆豉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1469.78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51.44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地骨皮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2696.22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189.04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1929.70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141.85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防风</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内蒙古，野生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9180.12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657.42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麸炒白术</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4440.98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104.44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麸炒苍术</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11292.88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丁香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101.72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100.38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麸炒枳实</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11091.50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77.18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茯神</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8103.26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85.04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32787.32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岗梅</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2253.34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24419.30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41.42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骨碎补</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1267.81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88.64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瓜蒌皮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4715.95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42.69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广金钱草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912.53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1304.31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黑枣</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《上海市中药饮片炮制规范》</w:t>
                  </w:r>
                  <w:r>
                    <w:rPr>
                      <w:sz w:val="20"/>
                    </w:rPr>
                    <w:t>2018</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19452.70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42.22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花椒</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2099.06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98.28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化橘红</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2825.19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51.83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黄芩</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29383.46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79.12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火麻仁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4869.26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52.87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降香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347.98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357.44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荆芥炭</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265.24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61.25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酒苁蓉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2280.11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127.73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苦参</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5803.69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52.56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宽筋藤</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7867.22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36.54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灵芝</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1338.38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144.73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龙眼肉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1737.46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96.58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芦根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9616.85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路路通</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4202.50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32.62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2183.74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66.35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麻黄根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377.18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98.68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麦芽</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6638.35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27.67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蔓荆子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1267.81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134.95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甘松</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299.32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蜜麻黄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3719.23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67.94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8983.19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牛蒡子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4248.74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41.57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炮姜</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394.21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66.05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佩兰</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1635.25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35.35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枇杷叶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4771.92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茜草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1323.78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387.25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羌活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4630.78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393.05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973.37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三七</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r>
                    <w:rPr>
                      <w:sz w:val="20"/>
                    </w:rPr>
                    <w:t>60</w:t>
                  </w:r>
                  <w:r>
                    <w:rPr>
                      <w:sz w:val="20"/>
                    </w:rPr>
                    <w:t>头切片</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3212.10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249.53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桑白皮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6438.81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79.90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桑寄生</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12673.21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8317.40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广东土牛膝</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204.41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84.51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蛇床子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2068.40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55.64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石菖蒲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7667.68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126.25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石韦</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1859.13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274.98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58.37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黑芝麻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51.53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威灵仙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7682.28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133.49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五灵脂</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637.55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140.73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五指毛桃</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15778.25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81.52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豨莶草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1430.85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40.42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薤白</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929.56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91.16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辛夷</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6791.66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176.50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胡黄连</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545.98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益智仁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2934.70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217.16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茵陈</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6859.79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54.21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淫羊藿</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3083.13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250.46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郁李仁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888.20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117.44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浙贝母</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14240.33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210.39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知母</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7239.40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栀子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6081.10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62.12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制佛手</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3762.06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78.35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紫苏梗</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5776.92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47.01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4375.28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紫苏子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3216.97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46.49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鸡矢藤</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340.68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50.29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紫菀</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8911.16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70.58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金荞麦</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47.42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龙齿</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657.02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920.28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青风藤</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31.63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39.88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苘麻子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192.24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45.87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肉豆蔻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209.27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133.26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山豆根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31.63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352.92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土贝母</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90.76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五加皮</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158.17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168.77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香橼</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55.97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74.19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银柴胡</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192.24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305.18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紫河车</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(2010</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2,652.26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紫石英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279.84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34.97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红参片</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605.45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重楼</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245.67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人参片</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吉林、黑龙江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5095.57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565.87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白蔹</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105.60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板栗壳</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冰片</w:t>
                  </w:r>
                  <w:r>
                    <w:rPr>
                      <w:sz w:val="20"/>
                    </w:rPr>
                    <w:t>(</w:t>
                  </w:r>
                  <w:r>
                    <w:rPr>
                      <w:sz w:val="20"/>
                    </w:rPr>
                    <w:t>合成龙脑</w:t>
                  </w:r>
                  <w:r>
                    <w:rPr>
                      <w:sz w:val="20"/>
                    </w:rPr>
                    <w:t>)</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454.71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蝉花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475.97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炒牵牛子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51.98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醋山甲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(2015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22,018.50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穿心莲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53.54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44.64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凤尾草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693.52</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42.73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甘草泡地龙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4243.87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366.22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冬凌草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73.25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合欢花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1014.73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149.97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鹅管石</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53.54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49.36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番石榴叶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121.67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61.69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蜂蜜</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6205.20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连钱草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5455.71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52.38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浮萍</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289.58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69.45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蒲黄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安徽，无纺布袋包装</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761.66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128.23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生磁石</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水蛭</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205.63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977.84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四制益母草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3241.31</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36.21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核桃仁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85.51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黑豆</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黑龙江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酸枣仁</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3473.65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574.54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甜叶菊</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《广东省中药材标准》单页标准</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4104.19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86.65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新疆紫草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457.48</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582.54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盐菟丝子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7086.10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53.03</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一枝黄花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579.15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128.72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玉米须</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1206.97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黄明胶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卫生部药品标准（中药成方制剂第十七册）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797.92</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九节菖蒲</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403.68</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酒川芎</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56.47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羚羊角粉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r>
                    <w:rPr>
                      <w:sz w:val="20"/>
                    </w:rPr>
                    <w:t>0.3g/</w:t>
                  </w:r>
                  <w:r>
                    <w:rPr>
                      <w:sz w:val="20"/>
                    </w:rPr>
                    <w:t>支</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119,743.11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鹿角胶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新疆伊犁全鹿制药有限公司生产</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70.43</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5,044.06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芒硝</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144.06</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48.01</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泡苍术</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154.56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蛇蜕</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102.20</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199.60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生姜</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29957.99</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38.27</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生赭石</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33.25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191</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檀香</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119.24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862.44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天竺黄</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印度尼西亚</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447.75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512.56</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菥蓂</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172.77</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71.49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盐沙苑子</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陕西</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272.54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109.44</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月季花</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128.00</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朱砂粉</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0.05</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2,323.75</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w:t>
                  </w:r>
                </w:p>
              </w:tc>
              <w:tc>
                <w:tcPr>
                  <w:tcW w:type="dxa" w:w="54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松叶</w:t>
                  </w:r>
                </w:p>
              </w:tc>
              <w:tc>
                <w:tcPr>
                  <w:tcW w:type="dxa" w:w="5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4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《四川省中药饮片炮制规范》</w:t>
                  </w:r>
                  <w:r>
                    <w:rPr>
                      <w:sz w:val="20"/>
                    </w:rPr>
                    <w:t>2015</w:t>
                  </w:r>
                  <w:r>
                    <w:rPr>
                      <w:sz w:val="20"/>
                    </w:rPr>
                    <w:t>年版</w:t>
                  </w:r>
                </w:p>
              </w:tc>
              <w:tc>
                <w:tcPr>
                  <w:tcW w:type="dxa" w:w="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192.24</w:t>
                  </w:r>
                </w:p>
              </w:tc>
              <w:tc>
                <w:tcPr>
                  <w:tcW w:type="dxa" w:w="7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50.99</w:t>
                  </w:r>
                </w:p>
              </w:tc>
            </w:tr>
            <w:tr>
              <w:tc>
                <w:tcPr>
                  <w:tcW w:type="dxa" w:w="54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w:t>
                  </w:r>
                </w:p>
              </w:tc>
              <w:tc>
                <w:tcPr>
                  <w:tcW w:type="dxa" w:w="3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689"/>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1766"/>
              <w:gridCol w:w="1655"/>
              <w:gridCol w:w="1164"/>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品种</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规格</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数量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北柴胡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防风</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酸枣仁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麸炒苍术</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人参片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炒酸枣仁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甘草</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醋延胡索</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蝉蜕</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浙贝母</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黄芩</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黄连</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羌活</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甘草泡地龙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燀苦杏仁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五指毛桃</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天麻</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制远志</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熟地黄</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紫菀</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3"/>
              <w:gridCol w:w="2572"/>
              <w:gridCol w:w="573"/>
              <w:gridCol w:w="1296"/>
              <w:gridCol w:w="542"/>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jc w:val="both"/>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jc w:val="both"/>
            </w:pPr>
            <w:r>
              <w:rPr/>
              <w:t xml:space="preserve"> </w:t>
            </w:r>
          </w:p>
          <w:p>
            <w:pPr>
              <w:pStyle w:val="null3"/>
              <w:jc w:val="both"/>
            </w:pPr>
            <w:r>
              <w:rPr/>
              <w:t xml:space="preserve"> </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采购包2（门诊中药饮片供应服务（目录2））</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门诊中药饮片供应服务（目录2）</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33,800,000.00</w:t>
            </w:r>
          </w:p>
        </w:tc>
        <w:tc>
          <w:tcPr>
            <w:tcW w:type="dxa" w:w="831"/>
          </w:tcPr>
          <w:p>
            <w:pPr>
              <w:pStyle w:val="null3"/>
              <w:jc w:val="right"/>
            </w:pPr>
            <w:r>
              <w:rPr/>
              <w:t>33,800,000.00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r>
              <w:br/>
            </w:r>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05"/>
              <w:gridCol w:w="488"/>
              <w:gridCol w:w="397"/>
              <w:gridCol w:w="397"/>
              <w:gridCol w:w="580"/>
              <w:gridCol w:w="702"/>
              <w:gridCol w:w="580"/>
              <w:gridCol w:w="869"/>
              <w:gridCol w:w="1281"/>
            </w:tblGrid>
            <w:tr>
              <w:tc>
                <w:tcPr>
                  <w:tcW w:type="dxa" w:w="3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4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w:t>
                  </w:r>
                  <w:r>
                    <w:rPr>
                      <w:sz w:val="19"/>
                    </w:rPr>
                    <w:t>计量单位</w:t>
                  </w:r>
                  <w:r>
                    <w:rPr>
                      <w:sz w:val="20"/>
                    </w:rPr>
                    <w:t>）</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丹参</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26806.65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52.70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合欢皮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5916.59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麦冬</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18986.26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114.80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蒲公英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9102.24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夏枯草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6458.67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泽泻</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22853.64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30.70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炙黄芪</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2863.77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58.67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竹茹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6861.47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第一批集采品种</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炒莱菔子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1400.87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40.25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清半夏</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1940.34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173.22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土茯苓</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14293.66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58.62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2371.04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103.70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皂角刺</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1759.79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80.60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白背叶根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2021</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282.78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48.61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白薇</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204.47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90.60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半边莲</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163.14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73.90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壁虎</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《安徽省中药饮片炮制规范》</w:t>
                  </w:r>
                  <w:r>
                    <w:rPr>
                      <w:sz w:val="20"/>
                    </w:rPr>
                    <w:t>2019</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2,344.42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穿破石</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258.86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垂盆草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298.01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地榆炭</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106.59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77.83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豆豉姜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352.39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48.77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煅自然铜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78.31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44.98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高良姜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69.61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63.36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鬼箭羽</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湖北省中药材质量标准（</w:t>
                  </w:r>
                  <w:r>
                    <w:rPr>
                      <w:sz w:val="20"/>
                    </w:rPr>
                    <w:t>2018</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108.76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302.82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胡芦巴</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41.33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34.33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半枫荷</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2845.25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41.19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半枝莲</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1474.83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39.78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布渣叶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2192.67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40.36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燀桃仁</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8694.53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105.67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炒王不留行</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793.97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车前草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2919.20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45.93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茺蔚子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515.54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楮实子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498.14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55.42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川木通</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565.57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58.37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醋莪术</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2162.21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48.36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醋没药</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肯尼亚</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1516.16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154.22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大青叶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385.02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41.06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大血藤</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617.77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淡竹叶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2081.73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43.07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稻芽</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1550.96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28.83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地榆</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2125.23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58.91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500.31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两头尖</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150.33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煅蛤壳</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308.89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煅牡蛎</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5838.41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28.58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法半夏</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27377.35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168.56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浮小麦</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6345.25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覆盆子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770.04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194.67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干姜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5328.53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47.88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鱼腥草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5723.12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40.77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龙葵</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《湖北省中药材质量标准》（</w:t>
                  </w:r>
                  <w:r>
                    <w:rPr>
                      <w:sz w:val="20"/>
                    </w:rPr>
                    <w:t>2018</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81.24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藁本片</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495.96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189.19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瓜蒌子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2242.70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56.16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广萆薢</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《广西壮族自治区壮药质量标准》第二卷（</w:t>
                  </w:r>
                  <w:r>
                    <w:rPr>
                      <w:sz w:val="20"/>
                    </w:rPr>
                    <w:t>2011</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2647.30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广东海风藤</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1635.80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46.93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广海桐皮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5705.72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41.69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马鞭草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47.53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广藿香</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7485.08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40.80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诃子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461.16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37.77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黑老虎</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1353.01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72.34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红景天</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692.69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238.86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芒果核</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476.38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40.44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虎杖</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876.63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38.38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火炭母</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3528.28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33.48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鸡骨草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463.33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84.98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鸡内金</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7500.31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43.41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密蒙花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104.41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78.76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鸡血藤</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11357.05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34.67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蒺藜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2125.23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69.50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姜厚朴</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15257.30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44.72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金钱草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2547.23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55.83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牛至</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282.78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49.21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荆芥穗</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7654.75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134.47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胖大海</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171.85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246.02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酒乌梢蛇</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828.10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921.78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救必应</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1629.27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53.15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莱菔子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3151.96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37.51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荔枝核</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1289.93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37.07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两面针</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1252.95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59.55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龙胆</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665.63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176.79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秦皮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187.07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49.48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龙脷叶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1259.48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102.91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青天葵</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321.94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795.41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鹿衔草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600.37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78.26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马齿苋</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1618.40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42.50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猫爪草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2466.75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118.91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毛冬青</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1165.94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32.55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蜜枇杷叶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1714.11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墨旱莲</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2849.60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47.67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牛大力</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3469.55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94.73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千斤拔</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2284.03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84.48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山慈菇</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176.20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2,867.89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前胡</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7914.92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144.48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秦艽</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2177.44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103.68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青蒿</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432.88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全蝎</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524.24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2,276.17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忍冬藤</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5792.73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31.27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1564.01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44.69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砂仁</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广东，阳春砂</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4573.71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211.14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石上柏</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358.92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升麻</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3750.59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156.02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石榴皮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411.12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熟大黄</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1235.99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63.09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水牛角</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865.76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82.05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丝瓜络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1055.00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126.98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天冬</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1144.19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132.99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素馨花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137.04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1,029.88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锁阳</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252.33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149.59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葶苈子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1574.89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45.46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土鳖虫</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981.48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102.44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田基黄</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267.56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73.57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甜杏仁</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(2010</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新疆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339.34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78.14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苇根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1500.93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72.14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吴茱萸</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625.61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80.87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五味子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5182.35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76.79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徐长卿</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1122.44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91.04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盐金樱子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1533.56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83.18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野菊花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891.86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94.19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委陵菜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64.01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郁金</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9445.00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62.53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珍珠母</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4150.40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33.16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蒸陈皮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20575.82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39.56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制何首乌</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1324.74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79.49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紫花地丁</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913.61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五倍子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158.79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174.77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226.23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218.25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预知子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123.99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59.26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栀子炭</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95.13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制川乌</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153.57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258.09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制仙茅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245.00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竹蜂</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1,632.60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艾绒</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1272.53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91.71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菝葜</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21.39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白头翁</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385.02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300.56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扁豆花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195.77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173.41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草豆蔻</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55.47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97.77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炒蒲黄</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《天津市中药饮片炮制规范》</w:t>
                  </w:r>
                  <w:r>
                    <w:rPr>
                      <w:sz w:val="20"/>
                    </w:rPr>
                    <w:t>2018</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安徽，无纺布袋包装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89.19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121.06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大叶紫珠</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地锦草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58.60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50.11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独脚金</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64.82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1,458.18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鹅不食草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45.68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71.29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番泻叶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361.09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52.48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翻白草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106.69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67.40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谷精草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60.91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106.00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广昆布</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189.25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71.30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鬼羽箭</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450.40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红毛五加皮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《四川省中药饮片炮制规范》</w:t>
                  </w:r>
                  <w:r>
                    <w:rPr>
                      <w:sz w:val="20"/>
                    </w:rPr>
                    <w:t>2015</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390.57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357.79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红曲</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《浙江省中药炮制规范》</w:t>
                  </w:r>
                  <w:r>
                    <w:rPr>
                      <w:sz w:val="20"/>
                    </w:rPr>
                    <w:t>2015</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60.91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91.70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葫芦茶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41.36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黄药子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44.24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鸡蛋花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265.38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62.06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鸡冠花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156.62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56.95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急性子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70.93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95.71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67.58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白矾</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1139.84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42.12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大蓟</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302.36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48.57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金沙牛</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12,041.88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九香虫</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1,936.96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莲房</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37.85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莲须</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32.63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208.59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灯心草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133.13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280.26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凌霄花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243.63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100.95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蜂房</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341.52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1,431.96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岗稔</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619.95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45.67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广东络石藤</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5074.89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38.70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茅莓根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77.13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茉莉根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广西壮族自治区壮药质量标准第二卷</w:t>
                  </w:r>
                  <w:r>
                    <w:rPr>
                      <w:sz w:val="20"/>
                    </w:rPr>
                    <w:t>(2011</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91.22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积雪草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2505.90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54.93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南方红豆杉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1,463.79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粳米</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《北京市中药饮片炮制规范》</w:t>
                  </w:r>
                  <w:r>
                    <w:rPr>
                      <w:sz w:val="20"/>
                    </w:rPr>
                    <w:t>2008</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480.73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39.61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昆明山海棠</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598.20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96.50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蜡梅花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385.02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184.42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六神曲</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卫生部药品标准（中药成方制剂第十九册）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3680.55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47.93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青葙子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52.21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113.23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人参叶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332.82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131.87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木蝴蝶</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1400.87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95.01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木棉花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589.50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38.51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糯稻根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(1977</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1024.55</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山海螺</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606.90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119.16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生半夏</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毒性饮片</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189.67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生草乌</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毒性饮片</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248.53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生川乌</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毒性饮片</w:t>
                  </w: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242.11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石斛</w:t>
                  </w:r>
                  <w:r>
                    <w:rPr>
                      <w:sz w:val="20"/>
                    </w:rPr>
                    <w:t>(</w:t>
                  </w:r>
                  <w:r>
                    <w:rPr>
                      <w:sz w:val="20"/>
                    </w:rPr>
                    <w:t>环钗石斛</w:t>
                  </w:r>
                  <w:r>
                    <w:rPr>
                      <w:sz w:val="20"/>
                    </w:rPr>
                    <w:t>)</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544.84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生石膏</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8374.77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29.91</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熟党参</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229.84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水翁花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76.73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石南藤</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687.38</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45.37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蜈蚣</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1g</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克</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144437.53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旋覆花</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952.77</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93.50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叶下珠</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1983.84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45.83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无患子根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65.30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西河柳</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1009.32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61.83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玄明粉</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17.84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48.92</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血余炭</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110.94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115.48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鸭脚艾</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254.51</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59.04</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鸭脚木皮</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广西壮族自治区壮药质量标准第二卷</w:t>
                  </w:r>
                  <w:r>
                    <w:rPr>
                      <w:sz w:val="20"/>
                    </w:rPr>
                    <w:t>(2011</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17.40</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48.98</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197</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亚麻子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内蒙古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130.52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35.83</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198</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盐桑椹</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46.27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阳起石</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100.06</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34.36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夜明砂</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45.39</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201</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一点红</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64.50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枳椇子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115.29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59.20</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203</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制白附子</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67.43</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165.55</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204</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肿节风</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106.59</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40.17</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棕榈炭</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182.72</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62.36</w:t>
                  </w:r>
                </w:p>
              </w:tc>
            </w:tr>
            <w:tr>
              <w:tc>
                <w:tcPr>
                  <w:tcW w:type="dxa" w:w="3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w:t>
                  </w:r>
                </w:p>
              </w:tc>
              <w:tc>
                <w:tcPr>
                  <w:tcW w:type="dxa" w:w="4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806"/>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1766"/>
              <w:gridCol w:w="1655"/>
              <w:gridCol w:w="1164"/>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法半夏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前胡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砂仁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全蝎</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燀桃仁</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酒乌梢蛇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蒸陈皮</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五味子</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姜厚朴</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郁金</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升麻</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蜈蚣</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广藿香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蜂房</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清半夏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猫爪草</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山慈菇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3"/>
              <w:gridCol w:w="2572"/>
              <w:gridCol w:w="573"/>
              <w:gridCol w:w="1296"/>
              <w:gridCol w:w="542"/>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采购包3（门诊中药饮片供应服务（目录3））</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门诊中药饮片供应服务（目录3）</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25,130,000.00</w:t>
            </w:r>
          </w:p>
        </w:tc>
        <w:tc>
          <w:tcPr>
            <w:tcW w:type="dxa" w:w="831"/>
          </w:tcPr>
          <w:p>
            <w:pPr>
              <w:pStyle w:val="null3"/>
              <w:jc w:val="right"/>
            </w:pPr>
            <w:r>
              <w:rPr/>
              <w:t>25,130,000.00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r>
              <w:br/>
            </w:r>
            <w:r>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81"/>
              <w:gridCol w:w="564"/>
              <w:gridCol w:w="580"/>
              <w:gridCol w:w="580"/>
              <w:gridCol w:w="854"/>
              <w:gridCol w:w="656"/>
              <w:gridCol w:w="763"/>
              <w:gridCol w:w="702"/>
              <w:gridCol w:w="519"/>
            </w:tblGrid>
            <w:tr>
              <w:tc>
                <w:tcPr>
                  <w:tcW w:type="dxa" w:w="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6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7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w:t>
                  </w:r>
                  <w:r>
                    <w:rPr>
                      <w:sz w:val="19"/>
                    </w:rPr>
                    <w:t>计量单位</w:t>
                  </w:r>
                  <w:r>
                    <w:rPr>
                      <w:sz w:val="20"/>
                    </w:rPr>
                    <w:t>）</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白芍</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30160.47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143.05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炒白芍</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1907.35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151.34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当归</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20096.81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151.00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67701.28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桔梗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18021.89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98.54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牡丹皮</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8008.16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185.00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防己</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2226.69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247.60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芡实</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3008.75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49.79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莲子心</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205.94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102.11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柿蒂</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288.93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61.50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白扁豆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2448.27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36.35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炒白扁豆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801.61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40.17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赤芍</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13987.96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82.55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赤小豆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1320.81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川楝子</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1511.98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醋三棱</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729.92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42.15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大腹皮</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1826.97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地肤子</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4625.00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豆蔻</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1262.15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90.48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茯苓皮</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347.58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27.67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石斛</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4073.21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173.32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海螵蛸</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6454.14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74.72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香薷</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139.03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36.14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槐花</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1472.87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44.61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橘核</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417.10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32.25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决明子</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1842.18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33.42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款冬花</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3684.04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181.93</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10918.39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291.44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牡蛎</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17294.33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20.51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木贼</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380.17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37.40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瞿麦</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1127.47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桑枝</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r>
                    <w:rPr>
                      <w:sz w:val="20"/>
                    </w:rPr>
                    <w:t>/</w:t>
                  </w: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3593.12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22.65</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伸筋草</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5390.48</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34.84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石决明</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2937.06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23.11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首乌藤</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9773.54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30.69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苏木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675.61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37.11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通草</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1112.26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512.54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乌药</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1772.66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44.98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溪黄草</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525.72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31.29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细辛</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辽宁</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2326.19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520.18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盐女贞子</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江苏</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7415.41</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泽兰</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1900.83</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蚕沙</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230.27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29.47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醋甘遂</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244.48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倒扣草</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21.72</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33.42</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姜炭</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39.10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62.89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韭菜子</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19.55</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133.80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枯矾</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47.79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43.76</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龙血竭</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2010</w:t>
                  </w:r>
                  <w:r>
                    <w:rPr>
                      <w:sz w:val="20"/>
                    </w:rPr>
                    <w:t>年版</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36.40</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618.94</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罗汉果</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66.67</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马勃</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254.17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568.48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千日红</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《安徽省中药饮片炮制规范》</w:t>
                  </w:r>
                  <w:r>
                    <w:rPr>
                      <w:sz w:val="20"/>
                    </w:rPr>
                    <w:t>2019</w:t>
                  </w:r>
                  <w:r>
                    <w:rPr>
                      <w:sz w:val="20"/>
                    </w:rPr>
                    <w:t>年版</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193.34</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99.88</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苏铁蕨贯众</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249.09</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52.09</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姜僵蚕</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4950.86</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185.41</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55</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明党参</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6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7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296.27</w:t>
                  </w:r>
                </w:p>
              </w:tc>
              <w:tc>
                <w:tcPr>
                  <w:tcW w:type="dxa" w:w="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261.60</w:t>
                  </w:r>
                </w:p>
              </w:tc>
            </w:tr>
            <w:tr>
              <w:tc>
                <w:tcPr>
                  <w:tcW w:type="dxa" w:w="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w:t>
                  </w:r>
                </w:p>
              </w:tc>
              <w:tc>
                <w:tcPr>
                  <w:tcW w:type="dxa" w:w="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65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5"/>
              <w:gridCol w:w="1766"/>
              <w:gridCol w:w="1657"/>
              <w:gridCol w:w="1161"/>
            </w:tblGrid>
            <w:tr>
              <w:tc>
                <w:tcPr>
                  <w:tcW w:type="dxa" w:w="5599"/>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赤芍</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姜僵蚕</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款冬花</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细辛</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海螵蛸</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防己</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通草</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牡蛎</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豆蔻</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盐女贞子</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地肤子</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芡实</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槐花</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马勃</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白扁豆</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明党参</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4"/>
              <w:gridCol w:w="2567"/>
              <w:gridCol w:w="575"/>
              <w:gridCol w:w="1292"/>
              <w:gridCol w:w="547"/>
            </w:tblGrid>
            <w:tr>
              <w:tc>
                <w:tcPr>
                  <w:tcW w:type="dxa" w:w="6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non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non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4"/>
                  <w:vMerge/>
                  <w:tcBorders>
                    <w:top w:val="single" w:color="000000" w:sz="4"/>
                    <w:left w:val="single" w:color="000000" w:sz="4"/>
                    <w:bottom w:val="none" w:color="000000" w:sz="4"/>
                    <w:right w:val="single" w:color="000000" w:sz="4"/>
                  </w:tcBorders>
                </w:tcPr>
                <w:p/>
              </w:tc>
              <w:tc>
                <w:tcPr>
                  <w:tcW w:type="dxa" w:w="25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采购包4（门诊中药饮片供应服务（目录4））</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门诊中药饮片供应服务（目录4）</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10,180,000.00</w:t>
            </w:r>
          </w:p>
        </w:tc>
        <w:tc>
          <w:tcPr>
            <w:tcW w:type="dxa" w:w="831"/>
          </w:tcPr>
          <w:p>
            <w:pPr>
              <w:pStyle w:val="null3"/>
              <w:jc w:val="right"/>
            </w:pPr>
            <w:r>
              <w:rPr/>
              <w:t>10,180,000.00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门诊中药饮片供应服务（目录4）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的价格、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382"/>
              <w:gridCol w:w="382"/>
              <w:gridCol w:w="566"/>
              <w:gridCol w:w="535"/>
              <w:gridCol w:w="948"/>
              <w:gridCol w:w="535"/>
              <w:gridCol w:w="765"/>
              <w:gridCol w:w="780"/>
              <w:gridCol w:w="704"/>
            </w:tblGrid>
            <w:tr>
              <w:tc>
                <w:tcPr>
                  <w:tcW w:type="dxa" w:w="3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5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7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w:t>
                  </w:r>
                  <w:r>
                    <w:rPr>
                      <w:sz w:val="19"/>
                    </w:rPr>
                    <w:t>计量单位</w:t>
                  </w:r>
                  <w:r>
                    <w:rPr>
                      <w:sz w:val="20"/>
                    </w:rPr>
                    <w:t>）</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炒麦芽</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4584.88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14.70</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太子参</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20269.12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第一批集采品种</w:t>
                  </w: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86.95</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黄柏</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9362.68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113.47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玫瑰花</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1766.60</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116.92</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草果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151.53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99.37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赤石脂</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36.40</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30.87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川贝母</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四川，松贝</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100.88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5,232.67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葛花</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57.49</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黑面神</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36.40</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50.45</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蕲蛇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2,711.27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车前子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4457.28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48.82</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醋乳香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埃塞俄比亚</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1285.88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140.91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胆南星</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1433.08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122.53</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煅磁石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1127.85</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35.18</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煅龙骨</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《广东省中药饮片炮制规范》第一册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2069.53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445.33</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煅瓦楞子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1013.12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煅赭石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870.24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35.16</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宁夏</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5626.35</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90.96</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黑顺片</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2368.27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143.98</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滑石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广西，无纺布袋包装</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3394.38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32.34</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姜半夏</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1448.24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184.73</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姜黄</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福建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1679.87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53.23</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焦山楂</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2199.42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44.24</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芥子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1515.35</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菊花</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7066.04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89.07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鹿角霜</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616.96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224.28</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制草乌</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华北地区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216.48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289.11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肉桂</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1541.76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65.12</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乌梅</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3219.94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46.46</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小茴香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311.73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46.01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盐补骨脂</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1998.09</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46.44</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阿胶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山东，东阿阿胶</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153.34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3,886.20</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沉香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58.88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481.86</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沉香曲</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r>
                    <w:rPr>
                      <w:sz w:val="20"/>
                    </w:rPr>
                    <w:t>3g/</w:t>
                  </w:r>
                  <w:r>
                    <w:rPr>
                      <w:sz w:val="20"/>
                    </w:rPr>
                    <w:t>块</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《天津市中药饮片炮制规范》</w:t>
                  </w:r>
                  <w:r>
                    <w:rPr>
                      <w:sz w:val="20"/>
                    </w:rPr>
                    <w:t>2018</w:t>
                  </w:r>
                  <w:r>
                    <w:rPr>
                      <w:sz w:val="20"/>
                    </w:rPr>
                    <w:t>年版</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923.60</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大枫子</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江西中药饮片炮制规范</w:t>
                  </w:r>
                  <w:r>
                    <w:rPr>
                      <w:sz w:val="20"/>
                    </w:rPr>
                    <w:t>2008</w:t>
                  </w:r>
                  <w:r>
                    <w:rPr>
                      <w:sz w:val="20"/>
                    </w:rPr>
                    <w:t>年版</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83.01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龟甲胶</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东阿阿胶股份有限公司生产</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26.82</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4,396.63</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荷梗</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57.92</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琥珀</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《广东省中药材标准》第二册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60.18</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112.78</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炮山甲粉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r>
                    <w:rPr>
                      <w:sz w:val="20"/>
                    </w:rPr>
                    <w:t>1g/</w:t>
                  </w:r>
                  <w:r>
                    <w:rPr>
                      <w:sz w:val="20"/>
                    </w:rPr>
                    <w:t>支</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《四川省中药饮片炮制规范》</w:t>
                  </w:r>
                  <w:r>
                    <w:rPr>
                      <w:sz w:val="20"/>
                    </w:rPr>
                    <w:t>2015</w:t>
                  </w:r>
                  <w:r>
                    <w:rPr>
                      <w:sz w:val="20"/>
                    </w:rPr>
                    <w:t>年版</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2.30</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32,810.49</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青黛</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30.31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120.61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清艾条</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25g*10</w:t>
                  </w:r>
                  <w:r>
                    <w:rPr>
                      <w:sz w:val="20"/>
                    </w:rPr>
                    <w:t>支</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盒</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卫生部药品标准（中药成方制剂第十七册）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不限</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19483.03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25.68</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蕤仁</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23.81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400.97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三叉苦</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264.10</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35.91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三七粉</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107.81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435.07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铁包金</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38.97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45.72</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西洋参</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东北地区</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220.81</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649.96</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盐桑螵蛸</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225.14</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1,286.01</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浮石</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246.79</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32.49</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狗脊</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1307.53</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102.47</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海金沙</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江西，无纺布袋包装</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651.60</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193.34</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建曲</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四川省中药材标准（</w:t>
                  </w:r>
                  <w:r>
                    <w:rPr>
                      <w:sz w:val="20"/>
                    </w:rPr>
                    <w:t>2010</w:t>
                  </w:r>
                  <w:r>
                    <w:rPr>
                      <w:sz w:val="20"/>
                    </w:rPr>
                    <w:t>年版）</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697.06</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53.49</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藕节</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小包装</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公斤</w:t>
                  </w:r>
                </w:p>
              </w:tc>
              <w:tc>
                <w:tcPr>
                  <w:tcW w:type="dxa" w:w="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5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386.07</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7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50.72</w:t>
                  </w:r>
                </w:p>
              </w:tc>
            </w:tr>
            <w:tr>
              <w:tc>
                <w:tcPr>
                  <w:tcW w:type="dxa" w:w="3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w:t>
                  </w:r>
                </w:p>
              </w:tc>
              <w:tc>
                <w:tcPr>
                  <w:tcW w:type="dxa" w:w="3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其他待定采购品种</w:t>
                  </w:r>
                </w:p>
              </w:tc>
              <w:tc>
                <w:tcPr>
                  <w:tcW w:type="dxa" w:w="4833"/>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3"/>
              <w:gridCol w:w="1766"/>
              <w:gridCol w:w="1655"/>
              <w:gridCol w:w="1164"/>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煅龙骨</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阿胶</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川贝母</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车前子</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清艾条</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黑顺片</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姜半夏</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盐桑螵蛸</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胆南星</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鹿角霜</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醋乳香</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龟甲胶</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滑石</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3"/>
              <w:gridCol w:w="2572"/>
              <w:gridCol w:w="573"/>
              <w:gridCol w:w="1296"/>
              <w:gridCol w:w="542"/>
            </w:tblGrid>
            <w:tr>
              <w:tc>
                <w:tcPr>
                  <w:tcW w:type="dxa" w:w="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non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3"/>
                  <w:vMerge/>
                  <w:tcBorders>
                    <w:top w:val="single" w:color="000000" w:sz="4"/>
                    <w:left w:val="single" w:color="000000" w:sz="4"/>
                    <w:bottom w:val="none" w:color="000000" w:sz="4"/>
                    <w:right w:val="single" w:color="000000" w:sz="4"/>
                  </w:tcBorders>
                </w:tcPr>
                <w:p/>
              </w:tc>
              <w:tc>
                <w:tcPr>
                  <w:tcW w:type="dxa" w:w="2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6"/>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rPr>
              <w:t>二、项目要求</w:t>
            </w:r>
          </w:p>
          <w:p>
            <w:pPr>
              <w:pStyle w:val="null3"/>
            </w:pPr>
            <w:r>
              <w:rPr>
                <w:sz w:val="24"/>
              </w:rPr>
              <w:t>1.如因国家、省、市相关政策改革调整，导致采购人无法履行本项目合同的，采购人有权终止本项目且不承担由此产生的一切责任和损失。</w:t>
            </w:r>
          </w:p>
          <w:p>
            <w:pPr>
              <w:pStyle w:val="null3"/>
            </w:pPr>
            <w:r>
              <w:rPr>
                <w:sz w:val="24"/>
              </w:rPr>
              <w:t>2.供应商所供应中药饮片必须是小包装规格。包装和规格等须按医院要求供应，应能提供1g，3g，5g，10g，15g，20g，30g等多种规格（具体规格需符合采购人要求），如果采购人有特殊包装需求，投标人需能够满足采购人的临床要求，由此产生的费用由中标供应商自理。</w:t>
            </w:r>
          </w:p>
          <w:p>
            <w:pPr>
              <w:pStyle w:val="null3"/>
            </w:pPr>
            <w:r>
              <w:rPr>
                <w:sz w:val="24"/>
              </w:rPr>
              <w:t>3.投标供应商提供采购人所需中药饮片，并保证能满足日常的临床诊疗需要。投标供应商不得以任何借口（如无货，采购量少等）不执行医院药品采购计划，如无法执行时，需支付相关违约金。</w:t>
            </w:r>
          </w:p>
          <w:p>
            <w:pPr>
              <w:pStyle w:val="null3"/>
            </w:pPr>
            <w:r>
              <w:rPr>
                <w:sz w:val="24"/>
              </w:rPr>
              <w:t>4.投标供应商应保证采购人提出采购计划后，在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pPr>
            <w:r>
              <w:rPr>
                <w:sz w:val="24"/>
              </w:rPr>
              <w:t>5.如供应商供应的中药饮片品种存在一次供应不足或不及时（按品种算），采购人给予一次警告的同时有权自行采购该品种，供应商不能对采购人提出任何异议或追讨赔偿。</w:t>
            </w:r>
          </w:p>
          <w:p>
            <w:pPr>
              <w:pStyle w:val="null3"/>
            </w:pPr>
            <w:r>
              <w:rPr>
                <w:sz w:val="24"/>
              </w:rPr>
              <w:t>6.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pPr>
            <w:r>
              <w:rPr>
                <w:sz w:val="24"/>
              </w:rPr>
              <w:t>7.中标供应商提供的全部中药饮片均应按国家规定的标准及保护措施进行包装，每一个包装箱内应附有一份详细装箱单。包装材料、标记和包装箱内外的单据应符合国家的有关要求。</w:t>
            </w:r>
          </w:p>
          <w:p>
            <w:pPr>
              <w:pStyle w:val="null3"/>
            </w:pPr>
            <w:r>
              <w:rPr>
                <w:sz w:val="24"/>
              </w:rPr>
              <w:t>8.本项目所投中药饮片应当符合现行版《中华人民共和国药典》、《广东省中药炮制规范》、《广东省中药材标准》、各省中药材标准和炮制规范等要求，并满足采购人的用药习惯。</w:t>
            </w:r>
          </w:p>
          <w:p>
            <w:pPr>
              <w:pStyle w:val="null3"/>
            </w:pPr>
            <w:r>
              <w:rPr>
                <w:sz w:val="24"/>
              </w:rPr>
              <w:t>9.应建立追溯系统，逐步实现中药饮片生产、流通和使用全过程来源可查、去向可追，确保发生质量安全风险的产品可召回、责任可追究。采购人有权随时对中药饮片的生产过程进行抽查检验或派出专人监督。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pPr>
            <w:r>
              <w:rPr>
                <w:sz w:val="24"/>
              </w:rPr>
              <w:t>三、中药饮片的质量要求</w:t>
            </w:r>
          </w:p>
          <w:p>
            <w:pPr>
              <w:pStyle w:val="null3"/>
            </w:pPr>
            <w:r>
              <w:rPr>
                <w:sz w:val="24"/>
              </w:rPr>
              <w:t>1.投标供应商所供应中药饮片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pPr>
            <w:r>
              <w:rPr>
                <w:sz w:val="24"/>
              </w:rPr>
              <w:t>2.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pPr>
            <w:r>
              <w:rPr>
                <w:sz w:val="24"/>
              </w:rPr>
              <w:t>3.投标供应商有符合中药传统用药习惯的炮制生产线，有完善的炮制生产工艺，提供的炮制品种数量丰富，提供的炮制品种生产工艺规程完善详实，生产记录完整规范。</w:t>
            </w:r>
          </w:p>
          <w:p>
            <w:pPr>
              <w:pStyle w:val="null3"/>
            </w:pPr>
            <w:r>
              <w:rPr>
                <w:sz w:val="24"/>
              </w:rPr>
              <w:t>4.投标供应商与采购人签订“质量保证协议书”，并向采购人提供每一批中药饮片的质检报告。</w:t>
            </w:r>
          </w:p>
          <w:p>
            <w:pPr>
              <w:pStyle w:val="null3"/>
            </w:pPr>
            <w:r>
              <w:rPr>
                <w:sz w:val="24"/>
              </w:rPr>
              <w:t>5.中药饮片的有效期应符合国家相关法律法规要求，以保证药品质量。</w:t>
            </w:r>
          </w:p>
          <w:p>
            <w:pPr>
              <w:pStyle w:val="null3"/>
            </w:pPr>
            <w:r>
              <w:rPr>
                <w:sz w:val="24"/>
              </w:rPr>
              <w:t>6.产地要求：投标供应商需制定严格的产品质量标准控制体系，确保药材来源稳定可靠。</w:t>
            </w:r>
          </w:p>
          <w:p>
            <w:pPr>
              <w:pStyle w:val="null3"/>
            </w:pPr>
            <w:r>
              <w:rPr>
                <w:sz w:val="24"/>
              </w:rPr>
              <w:t>7.国药准字号的中药饮片需要提供相关国药准字号文件，特殊类的中药饮片需提供相关资质文件。《供应清单》中含毒性中药的，投标供应商须具备毒性中药的生产或经营资格</w:t>
            </w:r>
          </w:p>
          <w:p>
            <w:pPr>
              <w:pStyle w:val="null3"/>
            </w:pPr>
            <w:r>
              <w:rPr>
                <w:sz w:val="24"/>
              </w:rPr>
              <w:t>四、其他要求</w:t>
            </w:r>
          </w:p>
          <w:p>
            <w:pPr>
              <w:pStyle w:val="null3"/>
            </w:pPr>
            <w:r>
              <w:rPr>
                <w:sz w:val="24"/>
              </w:rPr>
              <w:t>1.项目严禁各投标供应商进行恶意串通、恶意竞争或其它违规行为，一经查实将按照法规相关规定处理。</w:t>
            </w:r>
          </w:p>
          <w:p>
            <w:pPr>
              <w:pStyle w:val="null3"/>
            </w:pPr>
            <w:r>
              <w:rPr>
                <w:sz w:val="24"/>
              </w:rPr>
              <w:t>2.如遇特殊情况时，投标供应商需确保对采购人的供应服务不受影响。</w:t>
            </w:r>
          </w:p>
          <w:p>
            <w:pPr>
              <w:pStyle w:val="null3"/>
            </w:pPr>
            <w:r>
              <w:rPr>
                <w:sz w:val="24"/>
              </w:rPr>
              <w:t>3.投标供应商中标后须及时与采购人签订药品购销合同、采购廉洁协议、质量保证协议等，并严格履行。</w:t>
            </w:r>
          </w:p>
          <w:p>
            <w:pPr>
              <w:pStyle w:val="null3"/>
            </w:pPr>
            <w:r>
              <w:rPr>
                <w:sz w:val="24"/>
              </w:rPr>
              <w:t>4.双方签订合同后，中标供应商应及时开展供应服务，并不得更改中药饮片供应价格。</w:t>
            </w:r>
          </w:p>
          <w:p>
            <w:pPr>
              <w:pStyle w:val="null3"/>
            </w:pPr>
            <w:r>
              <w:rPr>
                <w:sz w:val="24"/>
              </w:rPr>
              <w:t>5.中标供应商所投药品出现虫蛀、霉变、掺杂、包装中药饮片出现空包、封口不严，未按中标规格装量包装或装量不符合要求等质量问题，中标供应商须在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pPr>
            <w:r>
              <w:rPr>
                <w:sz w:val="24"/>
              </w:rPr>
              <w:t>6.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pPr>
            <w:r>
              <w:rPr>
                <w:sz w:val="24"/>
              </w:rPr>
              <w:t>7.因中药饮片质量问题引起医疗事故或纠纷，视同严重违约并追究相关责任，同时由此造成的一切经济及法律责任由中标供应商负责。</w:t>
            </w:r>
          </w:p>
          <w:p>
            <w:pPr>
              <w:pStyle w:val="null3"/>
            </w:pPr>
            <w:r>
              <w:rPr>
                <w:sz w:val="24"/>
              </w:rPr>
              <w:t>8.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1天内对存在质量问题的中药饮片进行更换、补充，并不得影响采购人的临床用药。否则，采购人有权终止合同并要求中标供应商赔偿损失。</w:t>
            </w:r>
          </w:p>
          <w:p>
            <w:pPr>
              <w:pStyle w:val="null3"/>
            </w:pPr>
            <w:r>
              <w:rPr>
                <w:sz w:val="24"/>
              </w:rPr>
              <w:t>9.对于滞销产品（采购人收货90天后仍未销售），中标供应商须承诺可无条件退回货款，取回滞销产品。</w:t>
            </w:r>
          </w:p>
          <w:p>
            <w:pPr>
              <w:pStyle w:val="null3"/>
            </w:pPr>
            <w:r>
              <w:rPr>
                <w:sz w:val="24"/>
              </w:rPr>
              <w:t>10.对于采购人收货后的剩余有效期不足6个月的药品，中标供应商需无条件进行更换。</w:t>
            </w:r>
          </w:p>
          <w:p>
            <w:pPr>
              <w:pStyle w:val="null3"/>
            </w:pPr>
            <w:r>
              <w:rPr>
                <w:sz w:val="24"/>
              </w:rPr>
              <w:t>11.当发生如下情况时，中标供应商须根据采购人要求无条件免费退换货：（1）采购人发现饮片供应质量问题；（2）采购人发现产品未按要求进行包装；（3）药监部门发布需召回或厂家自主召回品种；（4）滞销品种；（5）其他：采购人认为有问题的情况。</w:t>
            </w:r>
          </w:p>
          <w:p>
            <w:pPr>
              <w:pStyle w:val="null3"/>
            </w:pPr>
            <w:r>
              <w:rPr>
                <w:sz w:val="24"/>
              </w:rPr>
              <w:t>12.因药品监督管理部门实行飞检制度，如对生产厂家飞行检查中发现不合格的产品，该厂家将被勒令停业整顿，医院有权终止合同另向第三方采购并不构成违约。</w:t>
            </w:r>
          </w:p>
          <w:p>
            <w:pPr>
              <w:pStyle w:val="null3"/>
            </w:pPr>
            <w:r>
              <w:rPr>
                <w:sz w:val="24"/>
              </w:rPr>
              <w:t>五、售后服务要求</w:t>
            </w:r>
          </w:p>
          <w:p>
            <w:pPr>
              <w:pStyle w:val="null3"/>
            </w:pPr>
            <w:r>
              <w:rPr>
                <w:sz w:val="24"/>
              </w:rPr>
              <w:t>1.中标供应商应按照国家有关法律、法规、规章和“三包”规定提供售后服务。售后服务及质保条件等不得低于国家和行业主管部门制定的有关标准。</w:t>
            </w:r>
          </w:p>
          <w:p>
            <w:pPr>
              <w:pStyle w:val="null3"/>
            </w:pPr>
            <w:r>
              <w:rPr>
                <w:sz w:val="24"/>
              </w:rPr>
              <w:t>2.中标供应商须具有相关技术人员，中标供应商接到采购人售后咨询应在2小时内有专人答复，若需要现场解决应安排专人24小时内到达，售后服务方式均为中标供应商上门服务。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采购包5（制剂用中药饮片供应服务及中药饮片加工服务）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④供应能力保障（供应稳定性承诺、特殊品种覆盖能力、供应不足应对、伴随加工服务能力）；⑤配送服务响应能力；⑥项目实施与运营管理重点（项目组织架构、运营管理制度）。</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质量标准符合性承诺及配套措施）；②源头产地质量保证承诺及管控措施；③生产炮制全流程质量管控承诺及措施；④包装与标识质量合规承诺及管控措施；⑤全流程溯源与监督配合承诺及措施；⑥批次交付质量保证承诺及管控措施；⑦质量问题兜底处置承诺及响应措施；⑧特殊品类质量专项承诺及管控措施。</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投标供应商对本项目配送能力及方案内容包括但不限于①配送能力证明；②配送实施方案（配送前核对机制、配送时效保障、配送质量管控、配送服务规范、运输过程质量管控方案）；③ 应急配送保障（常见应急场景预案、应急保障措施；④服务优化机制）。</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制剂用中药饮片供应服务及中药饮片加工服务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67,900,000.00</w:t>
            </w:r>
          </w:p>
        </w:tc>
        <w:tc>
          <w:tcPr>
            <w:tcW w:type="dxa" w:w="831"/>
          </w:tcPr>
          <w:p>
            <w:pPr>
              <w:pStyle w:val="null3"/>
              <w:jc w:val="right"/>
            </w:pPr>
            <w:r>
              <w:rPr/>
              <w:t>67,900,000.00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制剂用中药饮片供应服务及中药饮片加工服务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jc w:val="both"/>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jc w:val="both"/>
            </w:pPr>
            <w:r>
              <w:rPr>
                <w:sz w:val="24"/>
              </w:rPr>
              <w:t>★</w:t>
            </w:r>
            <w:r>
              <w:rPr>
                <w:sz w:val="24"/>
              </w:rPr>
              <w:t>3.</w:t>
            </w:r>
            <w:r>
              <w:rPr>
                <w:sz w:val="24"/>
                <w:b/>
              </w:rPr>
              <w:t>报价要求：</w:t>
            </w:r>
          </w:p>
          <w:p>
            <w:pPr>
              <w:pStyle w:val="null3"/>
              <w:jc w:val="both"/>
            </w:pPr>
            <w:r>
              <w:rPr>
                <w:sz w:val="24"/>
              </w:rPr>
              <w:t>3.1</w:t>
            </w:r>
            <w:r>
              <w:rPr>
                <w:sz w:val="24"/>
              </w:rPr>
              <w:t>本采购包采用投标折扣率进行报价，投标报价（投标折扣率）即为投标报价（报价折扣率最多可保留小数点后两位，如：</w:t>
            </w:r>
            <w:r>
              <w:rPr>
                <w:sz w:val="24"/>
              </w:rPr>
              <w:t>95.88%）。</w:t>
            </w:r>
          </w:p>
          <w:p>
            <w:pPr>
              <w:pStyle w:val="null3"/>
              <w:jc w:val="both"/>
            </w:pPr>
            <w:r>
              <w:rPr>
                <w:sz w:val="24"/>
              </w:rPr>
              <w:t>3.2</w:t>
            </w:r>
            <w:r>
              <w:rPr>
                <w:sz w:val="24"/>
              </w:rPr>
              <w:t>投标报价（投标折扣率）应考虑原材料价格、加工费、</w:t>
            </w:r>
            <w:r>
              <w:rPr>
                <w:sz w:val="24"/>
              </w:rPr>
              <w:t>调配费（如有）、</w:t>
            </w:r>
            <w:r>
              <w:rPr>
                <w:sz w:val="24"/>
              </w:rPr>
              <w:t>包装费、运输费、装卸费、人工费、交通费、质保期保障、保险费、仓储费、其他伴随服务费用及合同实施过程中的应预见和不可预见费用等完成本项目内容所需的一切费用。如发生缺漏项视同已包含在报价之中。</w:t>
            </w:r>
          </w:p>
          <w:p>
            <w:pPr>
              <w:pStyle w:val="null3"/>
              <w:jc w:val="both"/>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jc w:val="both"/>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jc w:val="both"/>
            </w:pPr>
            <w:r>
              <w:rPr>
                <w:sz w:val="24"/>
              </w:rPr>
              <w:t>3.5属于集采品种的饮片按照对应集采价格执行。</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p>
            <w:pPr>
              <w:pStyle w:val="null3"/>
              <w:jc w:val="both"/>
            </w:pPr>
            <w:r>
              <w:rPr>
                <w:sz w:val="24"/>
              </w:rPr>
              <w:t>★5.投标供应商具备国家认可的中药饮片粉碎能力，需提供投标供应商（或投标供应商委托第三方公司）粉碎业务的能力证明文件或承诺合同签订后三个月内提供相关能力证明文件。粉碎的中药饮片质量标准须达到本项目中药饮片的标准要求，中药饮片粉碎程度达到临床使用需求。中药饮片粉碎的相关费用已包含在中药饮片报价中（须提供承诺函）。</w:t>
            </w:r>
          </w:p>
          <w:p>
            <w:pPr>
              <w:pStyle w:val="null3"/>
            </w:pP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本采购包包括制剂饮片及加工服务，其中制剂用中药饮片供应服务涵盖多种常用及特色中药饮片品种，需满足制剂生产过程中的质量标准与数量需求；中药饮片（粉碎）供应服务则要求对指定中药饮片进行专业的净制、切制后，按照特定细度标准进行打粉处理，确保粉末均匀、无杂质，且符合后续制剂或直接调剂使用的相关要求。供应商在提供这两部分服务时，均需严格遵循国家药品标准、炮制规范以及采购方的具体质量控制指标。</w:t>
            </w:r>
          </w:p>
          <w:p>
            <w:pPr>
              <w:pStyle w:val="null3"/>
              <w:jc w:val="both"/>
            </w:pPr>
            <w:r>
              <w:rPr>
                <w:sz w:val="24"/>
              </w:rPr>
              <w:t>2.《供应清单》</w:t>
            </w:r>
          </w:p>
          <w:tbl>
            <w:tblPr>
              <w:tblInd w:type="dxa" w:w="120"/>
              <w:tblBorders>
                <w:top w:val="none" w:color="000000" w:sz="4"/>
                <w:left w:val="none" w:color="000000" w:sz="4"/>
                <w:bottom w:val="none" w:color="000000" w:sz="4"/>
                <w:right w:val="none" w:color="000000" w:sz="4"/>
                <w:insideH w:val="none"/>
                <w:insideV w:val="none"/>
              </w:tblBorders>
            </w:tblPr>
            <w:tblGrid>
              <w:gridCol w:w="319"/>
              <w:gridCol w:w="365"/>
              <w:gridCol w:w="639"/>
              <w:gridCol w:w="426"/>
              <w:gridCol w:w="1050"/>
              <w:gridCol w:w="685"/>
              <w:gridCol w:w="639"/>
              <w:gridCol w:w="730"/>
              <w:gridCol w:w="745"/>
            </w:tblGrid>
            <w:tr>
              <w:tc>
                <w:tcPr>
                  <w:tcW w:type="dxa" w:w="3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药品名称</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包装规格</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计量单位</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执行标准</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主要产地及要求</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预估用量</w:t>
                  </w:r>
                </w:p>
              </w:tc>
              <w:tc>
                <w:tcPr>
                  <w:tcW w:type="dxa" w:w="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备注</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最高采购限价（元</w:t>
                  </w:r>
                  <w:r>
                    <w:rPr>
                      <w:sz w:val="20"/>
                    </w:rPr>
                    <w:t>/</w:t>
                  </w:r>
                  <w:r>
                    <w:rPr>
                      <w:sz w:val="19"/>
                    </w:rPr>
                    <w:t>计量单位</w:t>
                  </w:r>
                  <w:r>
                    <w:rPr>
                      <w:sz w:val="20"/>
                    </w:rPr>
                    <w:t>）</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蒲公英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98.84%</w:t>
                  </w:r>
                  <w:r>
                    <w:rPr>
                      <w:sz w:val="24"/>
                    </w:rPr>
                    <w:t>，小包装规格约占</w:t>
                  </w:r>
                  <w:r>
                    <w:rPr>
                      <w:sz w:val="24"/>
                    </w:rPr>
                    <w:t>1.16%/</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23.00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丹参</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10680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92.87%</w:t>
                  </w:r>
                  <w:r>
                    <w:rPr>
                      <w:sz w:val="24"/>
                    </w:rPr>
                    <w:t>，小包装规格约占</w:t>
                  </w:r>
                  <w:r>
                    <w:rPr>
                      <w:sz w:val="24"/>
                    </w:rPr>
                    <w:t>7.13%/</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52.70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红花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新疆</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81.46%</w:t>
                  </w:r>
                  <w:r>
                    <w:rPr>
                      <w:sz w:val="24"/>
                    </w:rPr>
                    <w:t>，小包装规格约占</w:t>
                  </w:r>
                  <w:r>
                    <w:rPr>
                      <w:sz w:val="24"/>
                    </w:rPr>
                    <w:t>18.54%/</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117.80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白芷</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2781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67%</w:t>
                  </w:r>
                  <w:r>
                    <w:rPr>
                      <w:sz w:val="24"/>
                    </w:rPr>
                    <w:t>，小包装规格约占</w:t>
                  </w:r>
                  <w:r>
                    <w:rPr>
                      <w:sz w:val="24"/>
                    </w:rPr>
                    <w:t>33%/</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30.80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161.22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连翘</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7762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99.29%</w:t>
                  </w:r>
                  <w:r>
                    <w:rPr>
                      <w:sz w:val="24"/>
                    </w:rPr>
                    <w:t>，小包装规格约占</w:t>
                  </w:r>
                  <w:r>
                    <w:rPr>
                      <w:sz w:val="24"/>
                    </w:rPr>
                    <w:t>0.71%/</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107.30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川芎</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6055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25.9%</w:t>
                  </w:r>
                  <w:r>
                    <w:rPr>
                      <w:sz w:val="24"/>
                    </w:rPr>
                    <w:t>，小包装规格约占</w:t>
                  </w:r>
                  <w:r>
                    <w:rPr>
                      <w:sz w:val="24"/>
                    </w:rPr>
                    <w:t>74.1%/</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当归</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7966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26.42%</w:t>
                  </w:r>
                  <w:r>
                    <w:rPr>
                      <w:sz w:val="24"/>
                    </w:rPr>
                    <w:t>，小包装规格约占</w:t>
                  </w:r>
                  <w:r>
                    <w:rPr>
                      <w:sz w:val="24"/>
                    </w:rPr>
                    <w:t>73.58%/</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151.00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黄芪</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9857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98.43%</w:t>
                  </w:r>
                  <w:r>
                    <w:rPr>
                      <w:sz w:val="24"/>
                    </w:rPr>
                    <w:t>，小包装规格约占</w:t>
                  </w:r>
                  <w:r>
                    <w:rPr>
                      <w:sz w:val="24"/>
                    </w:rPr>
                    <w:t>1.57%/</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51.60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炒麦芽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14.70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夏枯草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99.81%</w:t>
                  </w:r>
                  <w:r>
                    <w:rPr>
                      <w:sz w:val="24"/>
                    </w:rPr>
                    <w:t>，小包装规格约占</w:t>
                  </w:r>
                  <w:r>
                    <w:rPr>
                      <w:sz w:val="24"/>
                    </w:rPr>
                    <w:t>0.19%/</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43.00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牡丹皮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6928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98.74%</w:t>
                  </w:r>
                  <w:r>
                    <w:rPr>
                      <w:sz w:val="24"/>
                    </w:rPr>
                    <w:t>，小包装规格约占</w:t>
                  </w:r>
                  <w:r>
                    <w:rPr>
                      <w:sz w:val="24"/>
                    </w:rPr>
                    <w:t>1.26%/</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185.00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白芍</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94%</w:t>
                  </w:r>
                  <w:r>
                    <w:rPr>
                      <w:sz w:val="24"/>
                    </w:rPr>
                    <w:t>，小包装规格约占</w:t>
                  </w:r>
                  <w:r>
                    <w:rPr>
                      <w:sz w:val="24"/>
                    </w:rPr>
                    <w:t>6%/</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143.05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211.83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川牛膝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5441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99.43%</w:t>
                  </w:r>
                  <w:r>
                    <w:rPr>
                      <w:sz w:val="24"/>
                    </w:rPr>
                    <w:t>，小包装规格约占</w:t>
                  </w:r>
                  <w:r>
                    <w:rPr>
                      <w:sz w:val="24"/>
                    </w:rPr>
                    <w:t>0.57%/</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58.00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7731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19.72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金银花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147.00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牛膝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21.77%</w:t>
                  </w:r>
                  <w:r>
                    <w:rPr>
                      <w:sz w:val="24"/>
                    </w:rPr>
                    <w:t>，小包装规格约占</w:t>
                  </w:r>
                  <w:r>
                    <w:rPr>
                      <w:sz w:val="24"/>
                    </w:rPr>
                    <w:t>78.23%/</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39.80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竹茹</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20.80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茯苓</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34.19%</w:t>
                  </w:r>
                  <w:r>
                    <w:rPr>
                      <w:sz w:val="24"/>
                    </w:rPr>
                    <w:t>，小包装规格约占</w:t>
                  </w:r>
                  <w:r>
                    <w:rPr>
                      <w:sz w:val="24"/>
                    </w:rPr>
                    <w:t>65.81%/</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32.80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12482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99.89%</w:t>
                  </w:r>
                  <w:r>
                    <w:rPr>
                      <w:sz w:val="24"/>
                    </w:rPr>
                    <w:t>，小包装规格约占</w:t>
                  </w:r>
                  <w:r>
                    <w:rPr>
                      <w:sz w:val="24"/>
                    </w:rPr>
                    <w:t>0.11%/</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王不留行</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19.01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败酱草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《广东省中药炮制规范》</w:t>
                  </w:r>
                  <w:r>
                    <w:rPr>
                      <w:sz w:val="24"/>
                    </w:rPr>
                    <w:t>1984</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21.57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薄荷</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4605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15.05%</w:t>
                  </w:r>
                  <w:r>
                    <w:rPr>
                      <w:sz w:val="24"/>
                    </w:rPr>
                    <w:t>，小包装规格约占</w:t>
                  </w:r>
                  <w:r>
                    <w:rPr>
                      <w:sz w:val="24"/>
                    </w:rPr>
                    <w:t>84.95%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33.13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炙甘草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r>
                    <w:rPr>
                      <w:sz w:val="24"/>
                    </w:rPr>
                    <w:t>/</w:t>
                  </w:r>
                  <w:r>
                    <w:rPr>
                      <w:sz w:val="24"/>
                    </w:rPr>
                    <w:t>第一批集采品种</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46.00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冰片</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1667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4.56%</w:t>
                  </w:r>
                  <w:r>
                    <w:rPr>
                      <w:sz w:val="24"/>
                    </w:rPr>
                    <w:t>，小包装规格约占</w:t>
                  </w:r>
                  <w:r>
                    <w:rPr>
                      <w:sz w:val="24"/>
                    </w:rPr>
                    <w:t>95.44%</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321.71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584.59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车前子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99.92%</w:t>
                  </w:r>
                  <w:r>
                    <w:rPr>
                      <w:sz w:val="24"/>
                    </w:rPr>
                    <w:t>，小包装规格约占</w:t>
                  </w:r>
                  <w:r>
                    <w:rPr>
                      <w:sz w:val="24"/>
                    </w:rPr>
                    <w:t>0.08%</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35.09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沉香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21.15%</w:t>
                  </w:r>
                  <w:r>
                    <w:rPr>
                      <w:sz w:val="24"/>
                    </w:rPr>
                    <w:t>，小包装规格约占</w:t>
                  </w:r>
                  <w:r>
                    <w:rPr>
                      <w:sz w:val="24"/>
                    </w:rPr>
                    <w:t>78.85%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451.72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陈皮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2381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75.3%</w:t>
                  </w:r>
                  <w:r>
                    <w:rPr>
                      <w:sz w:val="24"/>
                    </w:rPr>
                    <w:t>，小包装规格约占</w:t>
                  </w:r>
                  <w:r>
                    <w:rPr>
                      <w:sz w:val="24"/>
                    </w:rPr>
                    <w:t>24.7%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22.96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赤芍</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8101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86.82%</w:t>
                  </w:r>
                  <w:r>
                    <w:rPr>
                      <w:sz w:val="24"/>
                    </w:rPr>
                    <w:t>，小包装规格约占</w:t>
                  </w:r>
                  <w:r>
                    <w:rPr>
                      <w:sz w:val="24"/>
                    </w:rPr>
                    <w:t>13.18%</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77.98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广东土牛膝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23160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57.22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山芝麻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9264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35.31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野菊花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23610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71.37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艾叶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4332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27.04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淡竹叶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9875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26.02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71.46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川楝子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97.9%</w:t>
                  </w:r>
                  <w:r>
                    <w:rPr>
                      <w:sz w:val="24"/>
                    </w:rPr>
                    <w:t>，小包装规格约占</w:t>
                  </w:r>
                  <w:r>
                    <w:rPr>
                      <w:sz w:val="24"/>
                    </w:rPr>
                    <w:t>2.1%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17.63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岗梅</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《广东省中药饮片炮制规范》第一册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26412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19.15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北柴胡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188.36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一点红</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13687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30.90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水杨梅</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23160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41.61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地肤子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19071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28.75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338.64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紫花地丁</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29.37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w:t>
                  </w:r>
                  <w:r>
                    <w:rPr>
                      <w:sz w:val="24"/>
                    </w:rPr>
                    <w:t>/</w:t>
                  </w: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20.02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毛冬青</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17.69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伸筋草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2003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29.46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穿心莲</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15208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99.68%</w:t>
                  </w:r>
                  <w:r>
                    <w:rPr>
                      <w:sz w:val="24"/>
                    </w:rPr>
                    <w:t>，小包装规格约占</w:t>
                  </w:r>
                  <w:r>
                    <w:rPr>
                      <w:sz w:val="24"/>
                    </w:rPr>
                    <w:t>0.32%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黑面神</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25.87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首乌藤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5541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28.18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白鲜皮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4958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262.21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苏木</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云南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35.60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蛇床子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19071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41.51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醋延胡索</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2586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70.53%</w:t>
                  </w:r>
                  <w:r>
                    <w:rPr>
                      <w:sz w:val="24"/>
                    </w:rPr>
                    <w:t>，小包装规格约占</w:t>
                  </w:r>
                  <w:r>
                    <w:rPr>
                      <w:sz w:val="24"/>
                    </w:rPr>
                    <w:t>29.47%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125.69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香薷</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38142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24.10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44.00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大黄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15214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89.16%</w:t>
                  </w:r>
                  <w:r>
                    <w:rPr>
                      <w:sz w:val="24"/>
                    </w:rPr>
                    <w:t>，小包装规格约占</w:t>
                  </w:r>
                  <w:r>
                    <w:rPr>
                      <w:sz w:val="24"/>
                    </w:rPr>
                    <w:t>10.84%</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41.03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三叉苦</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18.55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独活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60.37%</w:t>
                  </w:r>
                  <w:r>
                    <w:rPr>
                      <w:sz w:val="24"/>
                    </w:rPr>
                    <w:t>，小包装规格约占</w:t>
                  </w:r>
                  <w:r>
                    <w:rPr>
                      <w:sz w:val="24"/>
                    </w:rPr>
                    <w:t>39.63%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64.56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茵陈</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3822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34.67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苍术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w:t>
                  </w:r>
                  <w:r>
                    <w:rPr>
                      <w:sz w:val="24"/>
                    </w:rPr>
                    <w:t>/</w:t>
                  </w:r>
                  <w:r>
                    <w:rPr>
                      <w:sz w:val="24"/>
                    </w:rPr>
                    <w:t>内蒙古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2105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62.65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法半夏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2537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74.89%</w:t>
                  </w:r>
                  <w:r>
                    <w:rPr>
                      <w:sz w:val="24"/>
                    </w:rPr>
                    <w:t>，小包装规格约占</w:t>
                  </w:r>
                  <w:r>
                    <w:rPr>
                      <w:sz w:val="24"/>
                    </w:rPr>
                    <w:t>25.11%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125.19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水翁花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48.27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防风</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内蒙古，野生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96.9%</w:t>
                  </w:r>
                  <w:r>
                    <w:rPr>
                      <w:sz w:val="24"/>
                    </w:rPr>
                    <w:t>，小包装规格约占</w:t>
                  </w:r>
                  <w:r>
                    <w:rPr>
                      <w:sz w:val="24"/>
                    </w:rPr>
                    <w:t>3.1%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416.38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板蓝根</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5452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39.86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无患子根</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27.14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大青叶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23.20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内蒙古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7338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99.63%</w:t>
                  </w:r>
                  <w:r>
                    <w:rPr>
                      <w:sz w:val="24"/>
                    </w:rPr>
                    <w:t>，小包装规格约占</w:t>
                  </w:r>
                  <w:r>
                    <w:rPr>
                      <w:sz w:val="24"/>
                    </w:rPr>
                    <w:t>0.37%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42.18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钩藤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96.38%</w:t>
                  </w:r>
                  <w:r>
                    <w:rPr>
                      <w:sz w:val="24"/>
                    </w:rPr>
                    <w:t>，小包装规格约占</w:t>
                  </w:r>
                  <w:r>
                    <w:rPr>
                      <w:sz w:val="24"/>
                    </w:rPr>
                    <w:t>3.62%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88.28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芦根</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30.30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豆豉姜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25.77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滑石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10758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12.20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梨干</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广东省药品质量研究所起草标准</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18386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41.95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煅磁石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17.98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骨碎补</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45.66%</w:t>
                  </w:r>
                  <w:r>
                    <w:rPr>
                      <w:sz w:val="24"/>
                    </w:rPr>
                    <w:t>，小包装规格约占</w:t>
                  </w:r>
                  <w:r>
                    <w:rPr>
                      <w:sz w:val="24"/>
                    </w:rPr>
                    <w:t>54.34%</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70.89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煅自然铜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32.53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广藿香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52.13%</w:t>
                  </w:r>
                  <w:r>
                    <w:rPr>
                      <w:sz w:val="24"/>
                    </w:rPr>
                    <w:t>，小包装规格约占</w:t>
                  </w:r>
                  <w:r>
                    <w:rPr>
                      <w:sz w:val="24"/>
                    </w:rPr>
                    <w:t>47.87%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枇杷叶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24450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18.30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麸炒枳壳</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江西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31.02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厚朴</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2493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75.73%</w:t>
                  </w:r>
                  <w:r>
                    <w:rPr>
                      <w:sz w:val="24"/>
                    </w:rPr>
                    <w:t>，小包装规格约占</w:t>
                  </w:r>
                  <w:r>
                    <w:rPr>
                      <w:sz w:val="24"/>
                    </w:rPr>
                    <w:t>24.27%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26.87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干姜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36.48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虎杖</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2067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95.79%</w:t>
                  </w:r>
                  <w:r>
                    <w:rPr>
                      <w:sz w:val="24"/>
                    </w:rPr>
                    <w:t>，小包装规格约占</w:t>
                  </w:r>
                  <w:r>
                    <w:rPr>
                      <w:sz w:val="24"/>
                    </w:rPr>
                    <w:t>4.21%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23.92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51.41%</w:t>
                  </w:r>
                  <w:r>
                    <w:rPr>
                      <w:sz w:val="24"/>
                    </w:rPr>
                    <w:t>，小包装规格约占</w:t>
                  </w:r>
                  <w:r>
                    <w:rPr>
                      <w:sz w:val="24"/>
                    </w:rPr>
                    <w:t>48.59%</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92.43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狗脊</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69.40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黄连</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80.48%</w:t>
                  </w:r>
                  <w:r>
                    <w:rPr>
                      <w:sz w:val="24"/>
                    </w:rPr>
                    <w:t>，小包装规格约占</w:t>
                  </w:r>
                  <w:r>
                    <w:rPr>
                      <w:sz w:val="24"/>
                    </w:rPr>
                    <w:t>19.52%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513.90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宁夏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72.94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冬瓜子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117.19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天竺黄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384.37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广东海风藤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25.37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292.98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广东络石藤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《广东省中药材标准》第三册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5784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27.08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瓜蒌皮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30.16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川贝母</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978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4,591.35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黑顺片</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85.39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黄芩</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37945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98.93%</w:t>
                  </w:r>
                  <w:r>
                    <w:rPr>
                      <w:sz w:val="24"/>
                    </w:rPr>
                    <w:t>，小包装规格约占</w:t>
                  </w:r>
                  <w:r>
                    <w:rPr>
                      <w:sz w:val="24"/>
                    </w:rPr>
                    <w:t>1.07%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61.25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红毛五加皮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《四川省中药饮片炮制规范》</w:t>
                  </w:r>
                  <w:r>
                    <w:rPr>
                      <w:sz w:val="24"/>
                    </w:rPr>
                    <w:t>2015</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6541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338.16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辛夷</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151.95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芥子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14.03%</w:t>
                  </w:r>
                  <w:r>
                    <w:rPr>
                      <w:sz w:val="24"/>
                    </w:rPr>
                    <w:t>，小包装规格约占</w:t>
                  </w:r>
                  <w:r>
                    <w:rPr>
                      <w:sz w:val="24"/>
                    </w:rPr>
                    <w:t>85.97%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26.20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菊花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18.85%</w:t>
                  </w:r>
                  <w:r>
                    <w:rPr>
                      <w:sz w:val="24"/>
                    </w:rPr>
                    <w:t>，小包装规格约占</w:t>
                  </w:r>
                  <w:r>
                    <w:rPr>
                      <w:sz w:val="24"/>
                    </w:rPr>
                    <w:t>81.15%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73.76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84.25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鱼腥草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1752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24.20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苦参</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39004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97.97%</w:t>
                  </w:r>
                  <w:r>
                    <w:rPr>
                      <w:sz w:val="24"/>
                    </w:rPr>
                    <w:t>，小包装规格约占</w:t>
                  </w:r>
                  <w:r>
                    <w:rPr>
                      <w:sz w:val="24"/>
                    </w:rPr>
                    <w:t>2.03%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34.86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鸡血藤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3276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24.16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煅石膏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138550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17.32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急性子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63.88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生姜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26.76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蒺藜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59.45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榕树须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15159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41.80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荆芥穗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江西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114.22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苦杏仁</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12270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98.83%</w:t>
                  </w:r>
                  <w:r>
                    <w:rPr>
                      <w:sz w:val="24"/>
                    </w:rPr>
                    <w:t>，小包装规格约占</w:t>
                  </w:r>
                  <w:r>
                    <w:rPr>
                      <w:sz w:val="24"/>
                    </w:rPr>
                    <w:t>1.17%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39.69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两面针</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15159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42.43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芒硝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98.9%</w:t>
                  </w:r>
                  <w:r>
                    <w:rPr>
                      <w:sz w:val="24"/>
                    </w:rPr>
                    <w:t>，小包装规格约占</w:t>
                  </w:r>
                  <w:r>
                    <w:rPr>
                      <w:sz w:val="24"/>
                    </w:rPr>
                    <w:t>1.1%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地榆</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5135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42.37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水蛭</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887.91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宽筋藤</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《广东省中药材标准》第一册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26.49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牛蒡子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29.07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莱菔子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27.20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蒲黄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宁夏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82.95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连钱草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37.19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没药</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3628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44.27%</w:t>
                  </w:r>
                  <w:r>
                    <w:rPr>
                      <w:sz w:val="24"/>
                    </w:rPr>
                    <w:t>，小包装规格约占</w:t>
                  </w:r>
                  <w:r>
                    <w:rPr>
                      <w:sz w:val="24"/>
                    </w:rPr>
                    <w:t>55.73%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116.59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硫黄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32.54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龙血竭</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《湖南省中药饮片炮制规范》</w:t>
                  </w:r>
                  <w:r>
                    <w:rPr>
                      <w:sz w:val="24"/>
                    </w:rPr>
                    <w:t>2010</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535.70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胆南星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76.05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46.89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豨莶草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21.82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木香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73.51%</w:t>
                  </w:r>
                  <w:r>
                    <w:rPr>
                      <w:sz w:val="24"/>
                    </w:rPr>
                    <w:t>，小包装规格约占</w:t>
                  </w:r>
                  <w:r>
                    <w:rPr>
                      <w:sz w:val="24"/>
                    </w:rPr>
                    <w:t>26.49%</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46.63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白花蛇舌草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《广东省中药饮片炮制规范》第一册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26.41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玫瑰花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90.36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茉莉花</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《浙江省中药炮制规范》</w:t>
                  </w:r>
                  <w:r>
                    <w:rPr>
                      <w:sz w:val="24"/>
                    </w:rPr>
                    <w:t>2015</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110.88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叶下珠</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31.11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青蒿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1349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97.85%</w:t>
                  </w:r>
                  <w:r>
                    <w:rPr>
                      <w:sz w:val="24"/>
                    </w:rPr>
                    <w:t>，小包装规格约占</w:t>
                  </w:r>
                  <w:r>
                    <w:rPr>
                      <w:sz w:val="24"/>
                    </w:rPr>
                    <w:t>2.15%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19.86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海金沙草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《广东省中药材标准》第二册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8313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31.90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青皮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1679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87.37%</w:t>
                  </w:r>
                  <w:r>
                    <w:rPr>
                      <w:sz w:val="24"/>
                    </w:rPr>
                    <w:t>，小包装规格约占</w:t>
                  </w:r>
                  <w:r>
                    <w:rPr>
                      <w:sz w:val="24"/>
                    </w:rPr>
                    <w:t>12.63%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22.57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紫珠叶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4423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36.31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乳香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3725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45.72%</w:t>
                  </w:r>
                  <w:r>
                    <w:rPr>
                      <w:sz w:val="24"/>
                    </w:rPr>
                    <w:t>，小包装规格约占</w:t>
                  </w:r>
                  <w:r>
                    <w:rPr>
                      <w:sz w:val="24"/>
                    </w:rPr>
                    <w:t>54.28%</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101.68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肉桂</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51.26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139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三七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《广东省中药饮片炮制规范》第二册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r>
                    <w:rPr>
                      <w:sz w:val="24"/>
                    </w:rPr>
                    <w:t>60</w:t>
                  </w:r>
                  <w:r>
                    <w:rPr>
                      <w:sz w:val="24"/>
                    </w:rPr>
                    <w:t>头</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35729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98.99%</w:t>
                  </w:r>
                  <w:r>
                    <w:rPr>
                      <w:sz w:val="24"/>
                    </w:rPr>
                    <w:t>，小包装规格约占</w:t>
                  </w:r>
                  <w:r>
                    <w:rPr>
                      <w:sz w:val="24"/>
                    </w:rPr>
                    <w:t>1.01%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195.58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桑白皮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13604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99.93%</w:t>
                  </w:r>
                  <w:r>
                    <w:rPr>
                      <w:sz w:val="24"/>
                    </w:rPr>
                    <w:t>，小包装规格约占</w:t>
                  </w:r>
                  <w:r>
                    <w:rPr>
                      <w:sz w:val="24"/>
                    </w:rPr>
                    <w:t>0.07%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56.04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海螵蛸</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67.28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柴胡</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2469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184.43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石菖蒲</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21.05%</w:t>
                  </w:r>
                  <w:r>
                    <w:rPr>
                      <w:sz w:val="24"/>
                    </w:rPr>
                    <w:t>，小包装规格约占</w:t>
                  </w:r>
                  <w:r>
                    <w:rPr>
                      <w:sz w:val="24"/>
                    </w:rPr>
                    <w:t>78.95%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110.52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石决明</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9846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98.33%</w:t>
                  </w:r>
                  <w:r>
                    <w:rPr>
                      <w:sz w:val="24"/>
                    </w:rPr>
                    <w:t>，小包装规格约占</w:t>
                  </w:r>
                  <w:r>
                    <w:rPr>
                      <w:sz w:val="24"/>
                    </w:rPr>
                    <w:t>1.67%</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15.40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天麻</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229.61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桃仁</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山东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2752</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56.69%</w:t>
                  </w:r>
                  <w:r>
                    <w:rPr>
                      <w:sz w:val="24"/>
                    </w:rPr>
                    <w:t>，小包装规格约占</w:t>
                  </w:r>
                  <w:r>
                    <w:rPr>
                      <w:sz w:val="24"/>
                    </w:rPr>
                    <w:t>43.31%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80.85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鸡内金</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1076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27.80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威灵仙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5431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111.24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149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55.98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广金钱草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21.30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海金沙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154.25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透骨草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《湖南省中药材标准》</w:t>
                  </w:r>
                  <w:r>
                    <w:rPr>
                      <w:sz w:val="24"/>
                    </w:rPr>
                    <w:t>2009</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3048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3.02%</w:t>
                  </w:r>
                  <w:r>
                    <w:rPr>
                      <w:sz w:val="24"/>
                    </w:rPr>
                    <w:t>，小包装规格约占</w:t>
                  </w:r>
                  <w:r>
                    <w:rPr>
                      <w:sz w:val="24"/>
                    </w:rPr>
                    <w:t>96.98%</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37.33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冬葵果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4768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70.15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新疆紫草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507.15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细辛</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吉林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61.24%</w:t>
                  </w:r>
                  <w:r>
                    <w:rPr>
                      <w:sz w:val="24"/>
                    </w:rPr>
                    <w:t>，小包装规格约占</w:t>
                  </w:r>
                  <w:r>
                    <w:rPr>
                      <w:sz w:val="24"/>
                    </w:rPr>
                    <w:t>38.76%</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577.17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石韦</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9536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49.74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绵马贯众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1589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37.86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香附</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70.79%</w:t>
                  </w:r>
                  <w:r>
                    <w:rPr>
                      <w:sz w:val="24"/>
                    </w:rPr>
                    <w:t>，小包装规格约占</w:t>
                  </w:r>
                  <w:r>
                    <w:rPr>
                      <w:sz w:val="24"/>
                    </w:rPr>
                    <w:t>29.21%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23.21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盐补骨脂</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3606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33.19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小茴香</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甘肃</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80.21%</w:t>
                  </w:r>
                  <w:r>
                    <w:rPr>
                      <w:sz w:val="24"/>
                    </w:rPr>
                    <w:t>，小包装规格约占</w:t>
                  </w:r>
                  <w:r>
                    <w:rPr>
                      <w:sz w:val="24"/>
                    </w:rPr>
                    <w:t>19.79%</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29.21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续断</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61.07%</w:t>
                  </w:r>
                  <w:r>
                    <w:rPr>
                      <w:sz w:val="24"/>
                    </w:rPr>
                    <w:t>，小包装规格约占</w:t>
                  </w:r>
                  <w:r>
                    <w:rPr>
                      <w:sz w:val="24"/>
                    </w:rPr>
                    <w:t>38.93%</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45.32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知母</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38.39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桑叶</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20.06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贯众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《湖南省中药材标准》</w:t>
                  </w:r>
                  <w:r>
                    <w:rPr>
                      <w:sz w:val="24"/>
                    </w:rPr>
                    <w:t>2009</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880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36.32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延胡索</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浙江</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2608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25.15%</w:t>
                  </w:r>
                  <w:r>
                    <w:rPr>
                      <w:sz w:val="24"/>
                    </w:rPr>
                    <w:t>，小包装规格约占</w:t>
                  </w:r>
                  <w:r>
                    <w:rPr>
                      <w:sz w:val="24"/>
                    </w:rPr>
                    <w:t>74.85%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136.46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石膏</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大包装规格约占</w:t>
                  </w:r>
                  <w:r>
                    <w:rPr>
                      <w:sz w:val="24"/>
                    </w:rPr>
                    <w:t>95.65%</w:t>
                  </w:r>
                  <w:r>
                    <w:rPr>
                      <w:sz w:val="24"/>
                    </w:rPr>
                    <w:t>，小包装规格约占</w:t>
                  </w:r>
                  <w:r>
                    <w:rPr>
                      <w:sz w:val="24"/>
                    </w:rPr>
                    <w:t>4.35%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12.54</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紫苏子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33.48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郁金</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3454</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89.78%</w:t>
                  </w:r>
                  <w:r>
                    <w:rPr>
                      <w:sz w:val="24"/>
                    </w:rPr>
                    <w:t>，小包装规格约占</w:t>
                  </w:r>
                  <w:r>
                    <w:rPr>
                      <w:sz w:val="24"/>
                    </w:rPr>
                    <w:t>10.22%</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45.09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169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紫菀</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50.00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薰衣草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《新疆中药维吾尔药饮片炮制规范》</w:t>
                  </w:r>
                  <w:r>
                    <w:rPr>
                      <w:sz w:val="24"/>
                    </w:rPr>
                    <w:t>2015</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新疆</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79.41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绿豆</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《中华人民共和国标准》</w:t>
                  </w:r>
                  <w:r>
                    <w:rPr>
                      <w:sz w:val="24"/>
                    </w:rPr>
                    <w:t>GB10462-89</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18.23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泽兰</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4189</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42.99%</w:t>
                  </w:r>
                  <w:r>
                    <w:rPr>
                      <w:sz w:val="24"/>
                    </w:rPr>
                    <w:t>，小包装规格约占</w:t>
                  </w:r>
                  <w:r>
                    <w:rPr>
                      <w:sz w:val="24"/>
                    </w:rPr>
                    <w:t>57.01%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21.73</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珍珠母</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12573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75.85%</w:t>
                  </w:r>
                  <w:r>
                    <w:rPr>
                      <w:sz w:val="24"/>
                    </w:rPr>
                    <w:t>，小包装规格约占</w:t>
                  </w:r>
                  <w:r>
                    <w:rPr>
                      <w:sz w:val="24"/>
                    </w:rPr>
                    <w:t>24.15%</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五灵脂</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《广东省中药炮制规范》</w:t>
                  </w:r>
                  <w:r>
                    <w:rPr>
                      <w:sz w:val="24"/>
                    </w:rPr>
                    <w:t>1984</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120.25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紫荆皮</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《贵州省中药材、民族药材质量标准》</w:t>
                  </w:r>
                  <w:r>
                    <w:rPr>
                      <w:sz w:val="24"/>
                    </w:rPr>
                    <w:t>2003</w:t>
                  </w:r>
                  <w:r>
                    <w:rPr>
                      <w:sz w:val="24"/>
                    </w:rPr>
                    <w:t>年版</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四川</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32.30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荆芥</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湖北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20.77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栀子</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5456</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99.89%</w:t>
                  </w:r>
                  <w:r>
                    <w:rPr>
                      <w:sz w:val="24"/>
                    </w:rPr>
                    <w:t>，小包装规格约占</w:t>
                  </w:r>
                  <w:r>
                    <w:rPr>
                      <w:sz w:val="24"/>
                    </w:rPr>
                    <w:t>0.11%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43.60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龙胆</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云南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152.18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紫草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新疆</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521.62</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瓜蒌</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44.41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益母草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147</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19.07</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橘红</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95</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37.89</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183</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甘遂</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河南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179.60</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184</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枳实</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江西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3690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大包装规格约占</w:t>
                  </w:r>
                  <w:r>
                    <w:rPr>
                      <w:sz w:val="24"/>
                    </w:rPr>
                    <w:t>89.59%</w:t>
                  </w:r>
                  <w:r>
                    <w:rPr>
                      <w:sz w:val="24"/>
                    </w:rPr>
                    <w:t>，小包装规格约占</w:t>
                  </w:r>
                  <w:r>
                    <w:rPr>
                      <w:sz w:val="24"/>
                    </w:rPr>
                    <w:t>10.41%</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51.98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185</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三角草</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《广东省中药材标准》第三册</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广东、广西</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153</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64.11</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186</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槟榔</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海南</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33.06</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187</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马齿苋</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安徽</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26.05</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188</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血竭</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按采购人要求</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KG</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《中华人民共和国药典》</w:t>
                  </w:r>
                  <w:r>
                    <w:rPr>
                      <w:sz w:val="24"/>
                    </w:rPr>
                    <w:t>(2025</w:t>
                  </w:r>
                  <w:r>
                    <w:rPr>
                      <w:sz w:val="24"/>
                    </w:rPr>
                    <w:t>年版</w:t>
                  </w:r>
                  <w:r>
                    <w:rPr>
                      <w:sz w:val="24"/>
                    </w:rPr>
                    <w:t>)</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印度尼西亚</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大包装规格</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4"/>
                    </w:rPr>
                    <w:t>1,047.58</w:t>
                  </w:r>
                </w:p>
              </w:tc>
            </w:tr>
            <w:tr>
              <w:tc>
                <w:tcPr>
                  <w:tcW w:type="dxa" w:w="3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189</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其他待定采购品种</w:t>
                  </w:r>
                </w:p>
              </w:tc>
              <w:tc>
                <w:tcPr>
                  <w:tcW w:type="dxa" w:w="4914"/>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以采购人最终确定为准</w:t>
                  </w:r>
                </w:p>
              </w:tc>
            </w:tr>
          </w:tbl>
          <w:p>
            <w:pPr>
              <w:pStyle w:val="null3"/>
              <w:jc w:val="both"/>
            </w:pPr>
            <w:r>
              <w:rPr>
                <w:sz w:val="24"/>
              </w:rPr>
              <w:t>3.说明：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w:t>
            </w:r>
            <w:r>
              <w:rPr>
                <w:sz w:val="24"/>
              </w:rPr>
              <w:t>7）包装要求：中标供应商需在合同签订后5个工作日内提供中药饮片加工服务的包装方案，经采购人审批通过后执行。</w:t>
            </w:r>
          </w:p>
          <w:p>
            <w:pPr>
              <w:pStyle w:val="null3"/>
              <w:jc w:val="both"/>
            </w:pPr>
            <w:r>
              <w:rPr>
                <w:sz w:val="24"/>
              </w:rPr>
              <w:t>4.参评样品要求</w:t>
            </w:r>
          </w:p>
          <w:p>
            <w:pPr>
              <w:pStyle w:val="null3"/>
              <w:jc w:val="both"/>
            </w:pPr>
            <w:r>
              <w:rPr>
                <w:sz w:val="24"/>
              </w:rPr>
              <w:t>4.1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4"/>
              <w:gridCol w:w="1764"/>
              <w:gridCol w:w="1658"/>
              <w:gridCol w:w="1162"/>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川贝母</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黄芩</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煅石膏</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红毛五加皮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野菊花</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海金沙</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白鲜皮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蛇床子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苦参</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吴茱萸</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广东土牛膝</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香薷</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梨干</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酸枣仁</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冰片</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黑面神</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黄连</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桑白皮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苦杏仁</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4.2参评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4.3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4.4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4.5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4.6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5.质量考核表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2"/>
              <w:gridCol w:w="2576"/>
              <w:gridCol w:w="570"/>
              <w:gridCol w:w="1288"/>
              <w:gridCol w:w="549"/>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b/>
              </w:rPr>
              <w:t>二、项目要求</w:t>
            </w:r>
          </w:p>
          <w:p>
            <w:pPr>
              <w:pStyle w:val="null3"/>
              <w:jc w:val="both"/>
            </w:pPr>
            <w:r>
              <w:rPr>
                <w:sz w:val="24"/>
              </w:rPr>
              <w:t>1.</w:t>
            </w:r>
            <w:r>
              <w:rPr>
                <w:sz w:val="24"/>
              </w:rPr>
              <w:t>如因国家、省、市相关政策改革调整，导致采购人无法履行本项目合同的，采购人有权终止本项目且不承担由此产生的一切责任和损失</w:t>
            </w:r>
            <w:r>
              <w:rPr>
                <w:sz w:val="24"/>
              </w:rPr>
              <w:t>。</w:t>
            </w:r>
          </w:p>
          <w:p>
            <w:pPr>
              <w:pStyle w:val="null3"/>
              <w:jc w:val="both"/>
            </w:pPr>
            <w:r>
              <w:rPr>
                <w:sz w:val="24"/>
              </w:rPr>
              <w:t>2.供应商所供应中药饮片以大包装为主，包装和规格等，须按医院要求供应（具体规格需符合采购人要求），如果采购人有特殊包装需求，投标人需能够满足采购人的临床要求，由此产生的费用由中标供应商自理；</w:t>
            </w:r>
          </w:p>
          <w:p>
            <w:pPr>
              <w:pStyle w:val="null3"/>
              <w:jc w:val="both"/>
            </w:pPr>
            <w:r>
              <w:rPr>
                <w:sz w:val="24"/>
              </w:rPr>
              <w:t>3.供应商所供应中药饮片（粉碎）的包装、规格等，须按医院要求供应，如果采购人有特殊包装需求，投标人需能够满足采购人的临床要求，由此产生的费用由中标供应商自理。</w:t>
            </w:r>
          </w:p>
          <w:p>
            <w:pPr>
              <w:pStyle w:val="null3"/>
              <w:jc w:val="both"/>
            </w:pPr>
            <w:r>
              <w:rPr>
                <w:sz w:val="24"/>
              </w:rPr>
              <w:t>4.</w:t>
            </w:r>
            <w:r>
              <w:rPr>
                <w:sz w:val="24"/>
              </w:rPr>
              <w:t>投标供应商提供采购人所需中药饮片，并保证能满足日常的临床诊疗需要。投标供应商不得以任何借口（如无货，采购量少等）不执行医院药品采购计划，如无法执行时，需支付相关违约金。</w:t>
            </w:r>
          </w:p>
          <w:p>
            <w:pPr>
              <w:pStyle w:val="null3"/>
              <w:jc w:val="both"/>
            </w:pPr>
            <w:r>
              <w:rPr>
                <w:sz w:val="24"/>
              </w:rPr>
              <w:t>5.</w:t>
            </w:r>
            <w:r>
              <w:rPr>
                <w:sz w:val="24"/>
              </w:rPr>
              <w:t>投标供应商应保证采购人提出采购计划后，在</w:t>
            </w:r>
            <w:r>
              <w:rPr>
                <w:sz w:val="24"/>
              </w:rPr>
              <w:t>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jc w:val="both"/>
            </w:pPr>
            <w:r>
              <w:rPr>
                <w:sz w:val="24"/>
              </w:rPr>
              <w:t>6.</w:t>
            </w:r>
            <w:r>
              <w:rPr>
                <w:sz w:val="24"/>
              </w:rPr>
              <w:t>如供应商供应的中药饮片品种存在一次供应不足或不及时（按品种算），采购人给予一次警告的同时有权自行采购该品种，供应商不能对采购人提出任何异议或追讨赔偿。</w:t>
            </w:r>
          </w:p>
          <w:p>
            <w:pPr>
              <w:pStyle w:val="null3"/>
              <w:jc w:val="both"/>
            </w:pPr>
            <w:r>
              <w:rPr>
                <w:sz w:val="24"/>
              </w:rPr>
              <w:t>7.投标供应商提供的中药饮片的产地、规格、质量、价格、包装、有效期等均需符合相关条件。直接接触中药饮片包装的标签至少应当标注名称、中药饮片执行标准、规格、生产日期、产品批号、生产企业、生产地址、联系方式等内容。包装色标需符合国家中医药管理局规定的色标要求。</w:t>
            </w:r>
          </w:p>
          <w:p>
            <w:pPr>
              <w:pStyle w:val="null3"/>
              <w:jc w:val="both"/>
            </w:pPr>
            <w:r>
              <w:rPr>
                <w:sz w:val="24"/>
              </w:rPr>
              <w:t>8.</w:t>
            </w:r>
            <w:r>
              <w:rPr>
                <w:sz w:val="24"/>
              </w:rPr>
              <w:t>中标供应商提供的全部中药饮片均应按国家规定的标准及保护措施进行包装，每一个包装箱内应附有一份详细装箱单。包装材料、标记和包装箱内外的单据应符合国家的有关要求。</w:t>
            </w:r>
          </w:p>
          <w:p>
            <w:pPr>
              <w:pStyle w:val="null3"/>
              <w:jc w:val="both"/>
            </w:pPr>
            <w:r>
              <w:rPr>
                <w:sz w:val="24"/>
              </w:rPr>
              <w:t>9.投标供应商</w:t>
            </w:r>
            <w:r>
              <w:rPr>
                <w:sz w:val="24"/>
              </w:rPr>
              <w:t>所投中药饮片应当符合现行版《中华人民共和国药典》、《广东省中药炮制规范》、《广东省中药材标准》、各省中药材标准和炮制规范等要求，并满足采购人的用药习惯。</w:t>
            </w:r>
          </w:p>
          <w:p>
            <w:pPr>
              <w:pStyle w:val="null3"/>
              <w:jc w:val="both"/>
            </w:pPr>
            <w:r>
              <w:rPr>
                <w:sz w:val="24"/>
              </w:rPr>
              <w:t>10.对特许生产和经营的中药饮片符合国家相关文件要求。</w:t>
            </w:r>
          </w:p>
          <w:p>
            <w:pPr>
              <w:pStyle w:val="null3"/>
              <w:jc w:val="both"/>
            </w:pPr>
            <w:r>
              <w:rPr>
                <w:sz w:val="24"/>
              </w:rPr>
              <w:t>11.</w:t>
            </w:r>
            <w:r>
              <w:rPr>
                <w:sz w:val="24"/>
              </w:rPr>
              <w:t>中标供应商</w:t>
            </w:r>
            <w:r>
              <w:rPr>
                <w:sz w:val="24"/>
              </w:rPr>
              <w:t>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jc w:val="both"/>
            </w:pPr>
            <w:r>
              <w:rPr>
                <w:sz w:val="24"/>
                <w:b/>
              </w:rPr>
              <w:t>三、中药饮片的质量要求</w:t>
            </w:r>
          </w:p>
          <w:p>
            <w:pPr>
              <w:pStyle w:val="null3"/>
              <w:jc w:val="both"/>
            </w:pPr>
            <w:r>
              <w:rPr>
                <w:sz w:val="24"/>
              </w:rPr>
              <w:t>1</w:t>
            </w:r>
            <w:r>
              <w:rPr>
                <w:sz w:val="24"/>
              </w:rPr>
              <w:t>.投标供应商所供应中药饮片</w:t>
            </w:r>
            <w:r>
              <w:rPr>
                <w:sz w:val="24"/>
              </w:rPr>
              <w:t>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pPr>
              <w:pStyle w:val="null3"/>
              <w:jc w:val="both"/>
            </w:pPr>
            <w:r>
              <w:rPr>
                <w:sz w:val="24"/>
              </w:rPr>
              <w:t>2</w:t>
            </w:r>
            <w:r>
              <w:rPr>
                <w:sz w:val="24"/>
              </w:rPr>
              <w:t>.</w:t>
            </w:r>
            <w:r>
              <w:rPr>
                <w:sz w:val="24"/>
              </w:rPr>
              <w:t>供应商提供的中药饮片（含中药饮片、中药饮片</w:t>
            </w:r>
            <w:r>
              <w:rPr>
                <w:sz w:val="24"/>
              </w:rPr>
              <w:t>粉碎</w:t>
            </w:r>
            <w:r>
              <w:rPr>
                <w:sz w:val="24"/>
              </w:rPr>
              <w:t>服务）</w:t>
            </w:r>
            <w:r>
              <w:rPr>
                <w:sz w:val="24"/>
              </w:rPr>
              <w:t>应当符合</w:t>
            </w:r>
            <w:r>
              <w:rPr>
                <w:sz w:val="24"/>
              </w:rPr>
              <w:t>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其生产、贮存、运输和质量均要符合最新版《中华人民共和国药典》等法律法规的要求，采购人有权随时对中药饮片的生产贮存运输等过程进行抽查检验，或者派出专人监督。</w:t>
            </w:r>
          </w:p>
          <w:p>
            <w:pPr>
              <w:pStyle w:val="null3"/>
              <w:jc w:val="both"/>
            </w:pPr>
            <w:r>
              <w:rPr>
                <w:sz w:val="24"/>
              </w:rPr>
              <w:t>3.</w:t>
            </w:r>
            <w:r>
              <w:rPr>
                <w:sz w:val="24"/>
              </w:rPr>
              <w:t>医院不定期对供应商所供的饮片进行全面质量检查，重点抽查易霉变、</w:t>
            </w:r>
            <w:r>
              <w:rPr>
                <w:sz w:val="24"/>
              </w:rPr>
              <w:t>虫蛀、结串、走油的品种，对质量不符合要求的，予以退货处理。发现相同饮片品种不符合要求达三次的，医院有权取消其供货资格，同时依法依规向中标供应商提出索偿。</w:t>
            </w:r>
          </w:p>
          <w:p>
            <w:pPr>
              <w:pStyle w:val="null3"/>
              <w:jc w:val="both"/>
            </w:pPr>
            <w:r>
              <w:rPr>
                <w:sz w:val="24"/>
              </w:rPr>
              <w:t>4.</w:t>
            </w:r>
            <w:r>
              <w:rPr>
                <w:sz w:val="24"/>
              </w:rPr>
              <w:t>投标供应商有符合中药传统用药习惯的炮制生产线，有完善的炮制生产工艺，提供的炮制品种数量丰富，提供的炮制品种生产工艺规程完善详实，生产记录完整规范。</w:t>
            </w:r>
          </w:p>
          <w:p>
            <w:pPr>
              <w:pStyle w:val="null3"/>
              <w:jc w:val="both"/>
            </w:pPr>
            <w:r>
              <w:rPr>
                <w:sz w:val="24"/>
              </w:rPr>
              <w:t>5.投标供应商</w:t>
            </w:r>
            <w:r>
              <w:rPr>
                <w:sz w:val="24"/>
              </w:rPr>
              <w:t>供应的中药饮片（含中药饮片、中药饮片</w:t>
            </w:r>
            <w:r>
              <w:rPr>
                <w:sz w:val="24"/>
              </w:rPr>
              <w:t>粉碎</w:t>
            </w:r>
            <w:r>
              <w:rPr>
                <w:sz w:val="24"/>
              </w:rPr>
              <w:t>服务）每个品种每批次须提供省市级药检报告或企业药检报告书，国家实行批准文号管理的中药饮片，须提供注册证书，符合国家有关注册、检验报告的规定。</w:t>
            </w:r>
          </w:p>
          <w:p>
            <w:pPr>
              <w:pStyle w:val="null3"/>
              <w:jc w:val="both"/>
            </w:pPr>
            <w:r>
              <w:rPr>
                <w:sz w:val="24"/>
              </w:rPr>
              <w:t>6.</w:t>
            </w:r>
            <w:r>
              <w:rPr>
                <w:sz w:val="24"/>
              </w:rPr>
              <w:t>投标供应商与采购人签订</w:t>
            </w:r>
            <w:r>
              <w:rPr>
                <w:sz w:val="24"/>
              </w:rPr>
              <w:t>“质量保证协议书”，并向采购人提供每一批中药饮片的质检报告。</w:t>
            </w:r>
          </w:p>
          <w:p>
            <w:pPr>
              <w:pStyle w:val="null3"/>
              <w:jc w:val="both"/>
            </w:pPr>
            <w:r>
              <w:rPr>
                <w:sz w:val="24"/>
              </w:rPr>
              <w:t>7.</w:t>
            </w:r>
            <w:r>
              <w:rPr>
                <w:sz w:val="24"/>
              </w:rPr>
              <w:t>中药饮片的有效期应符合</w:t>
            </w:r>
            <w:r>
              <w:rPr>
                <w:sz w:val="24"/>
              </w:rPr>
              <w:t>国家相关法律法规要求</w:t>
            </w:r>
            <w:r>
              <w:rPr>
                <w:sz w:val="24"/>
              </w:rPr>
              <w:t>，以保证药品质量。</w:t>
            </w:r>
          </w:p>
          <w:p>
            <w:pPr>
              <w:pStyle w:val="null3"/>
              <w:jc w:val="both"/>
            </w:pPr>
            <w:r>
              <w:rPr>
                <w:sz w:val="24"/>
              </w:rPr>
              <w:t>8.</w:t>
            </w:r>
            <w:r>
              <w:rPr>
                <w:sz w:val="24"/>
              </w:rPr>
              <w:t>产地要求：投标供应商需制定严格的产品质量标准控制体系，确保药材来源稳定可靠。</w:t>
            </w:r>
          </w:p>
          <w:p>
            <w:pPr>
              <w:pStyle w:val="null3"/>
              <w:jc w:val="both"/>
            </w:pPr>
            <w:r>
              <w:rPr>
                <w:sz w:val="24"/>
              </w:rPr>
              <w:t>9.</w:t>
            </w:r>
            <w:r>
              <w:rPr>
                <w:sz w:val="24"/>
              </w:rPr>
              <w:t>国药准字号的中药饮片需要提供相关国药准字号文件，特殊类的中药饮片需提供相关资质文件。《</w:t>
            </w:r>
            <w:r>
              <w:rPr>
                <w:sz w:val="24"/>
              </w:rPr>
              <w:t>供应清单</w:t>
            </w:r>
            <w:r>
              <w:rPr>
                <w:sz w:val="24"/>
              </w:rPr>
              <w:t>》中含毒性中药</w:t>
            </w:r>
            <w:r>
              <w:rPr>
                <w:sz w:val="24"/>
              </w:rPr>
              <w:t>的</w:t>
            </w:r>
            <w:r>
              <w:rPr>
                <w:sz w:val="24"/>
              </w:rPr>
              <w:t>，投标供应商须具备毒性中药的生产或经营资格。</w:t>
            </w:r>
          </w:p>
          <w:p>
            <w:pPr>
              <w:pStyle w:val="null3"/>
              <w:jc w:val="both"/>
            </w:pPr>
            <w:r>
              <w:rPr>
                <w:sz w:val="24"/>
              </w:rPr>
              <w:t>10.投标供应商必须确保中药饮片粉碎的配送质量。所供产品均为合法经营的产品，产品质量符合国家相关规定，如出现产品质量问题，供应商须承担供货过程中所产生的一切责任。供应商需满足医院的使用需求，并确保中药饮片粉碎品种在运输及储存过程中符合相关的质量要求。</w:t>
            </w:r>
          </w:p>
          <w:p>
            <w:pPr>
              <w:pStyle w:val="null3"/>
              <w:jc w:val="both"/>
            </w:pPr>
            <w:r>
              <w:rPr>
                <w:sz w:val="24"/>
                <w:b/>
              </w:rPr>
              <w:t>四、其他要求</w:t>
            </w:r>
          </w:p>
          <w:p>
            <w:pPr>
              <w:pStyle w:val="null3"/>
              <w:jc w:val="both"/>
            </w:pPr>
            <w:r>
              <w:rPr>
                <w:sz w:val="24"/>
              </w:rPr>
              <w:t>1</w:t>
            </w:r>
            <w:r>
              <w:rPr>
                <w:sz w:val="24"/>
              </w:rPr>
              <w:t>.</w:t>
            </w:r>
            <w:r>
              <w:rPr>
                <w:sz w:val="24"/>
              </w:rPr>
              <w:t>项目严禁各投标供应商进行恶意串通、恶意竞争或其它违规行为，一经查实将按照法规相关规定处理。</w:t>
            </w:r>
          </w:p>
          <w:p>
            <w:pPr>
              <w:pStyle w:val="null3"/>
              <w:jc w:val="both"/>
            </w:pPr>
            <w:r>
              <w:rPr>
                <w:sz w:val="24"/>
              </w:rPr>
              <w:t>2.</w:t>
            </w:r>
            <w:r>
              <w:rPr>
                <w:sz w:val="24"/>
              </w:rPr>
              <w:t>如遇特殊情况时，投标供应商需确保对采购人的供应服务不受影响。</w:t>
            </w:r>
          </w:p>
          <w:p>
            <w:pPr>
              <w:pStyle w:val="null3"/>
              <w:jc w:val="both"/>
            </w:pPr>
            <w:r>
              <w:rPr>
                <w:sz w:val="24"/>
              </w:rPr>
              <w:t>3.投标</w:t>
            </w:r>
            <w:r>
              <w:rPr>
                <w:sz w:val="24"/>
              </w:rPr>
              <w:t>供应商中标后须及时与采购人签订药品购销合同、采购廉洁协议、质量保证协议等，并严格履行。</w:t>
            </w:r>
          </w:p>
          <w:p>
            <w:pPr>
              <w:pStyle w:val="null3"/>
              <w:jc w:val="both"/>
            </w:pPr>
            <w:r>
              <w:rPr>
                <w:sz w:val="24"/>
              </w:rPr>
              <w:t>4.</w:t>
            </w:r>
            <w:r>
              <w:rPr>
                <w:sz w:val="24"/>
              </w:rPr>
              <w:t>双方签订合同后，中标供应商应及时</w:t>
            </w:r>
            <w:r>
              <w:rPr>
                <w:sz w:val="24"/>
              </w:rPr>
              <w:t>开展</w:t>
            </w:r>
            <w:r>
              <w:rPr>
                <w:sz w:val="24"/>
              </w:rPr>
              <w:t>供应服务，并不得更改中药饮片（含中药饮片、中药饮片</w:t>
            </w:r>
            <w:r>
              <w:rPr>
                <w:sz w:val="24"/>
              </w:rPr>
              <w:t>粉碎</w:t>
            </w:r>
            <w:r>
              <w:rPr>
                <w:sz w:val="24"/>
              </w:rPr>
              <w:t>服务）供应价格。</w:t>
            </w:r>
          </w:p>
          <w:p>
            <w:pPr>
              <w:pStyle w:val="null3"/>
              <w:jc w:val="both"/>
            </w:pPr>
            <w:r>
              <w:rPr>
                <w:sz w:val="24"/>
              </w:rPr>
              <w:t>5.</w:t>
            </w:r>
            <w:r>
              <w:rPr>
                <w:sz w:val="24"/>
              </w:rPr>
              <w:t>中标供应商所投药品出现虫蛀、霉变，包装中药饮片出现空包、封口不严，未按中标规格装量包装或装量不符合要求等质量问题，中标供应商须在</w:t>
            </w:r>
            <w:r>
              <w:rPr>
                <w:sz w:val="24"/>
              </w:rPr>
              <w:t>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jc w:val="both"/>
            </w:pPr>
            <w:r>
              <w:rPr>
                <w:sz w:val="24"/>
              </w:rPr>
              <w:t>6.</w:t>
            </w:r>
            <w:r>
              <w:rPr>
                <w:sz w:val="24"/>
              </w:rPr>
              <w:t>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jc w:val="both"/>
            </w:pPr>
            <w:r>
              <w:rPr>
                <w:sz w:val="24"/>
              </w:rPr>
              <w:t>7.</w:t>
            </w:r>
            <w:r>
              <w:rPr>
                <w:sz w:val="24"/>
              </w:rPr>
              <w:t>因中药饮片质量问题引起医疗事故或纠纷，视同严重违约并追究相关责任，同时由此造成的一切经济及法律责任由中标供应商负责。</w:t>
            </w:r>
          </w:p>
          <w:p>
            <w:pPr>
              <w:pStyle w:val="null3"/>
              <w:jc w:val="both"/>
            </w:pPr>
            <w:r>
              <w:rPr>
                <w:sz w:val="24"/>
              </w:rPr>
              <w:t>8.</w:t>
            </w:r>
            <w:r>
              <w:rPr>
                <w:sz w:val="24"/>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w:t>
            </w:r>
            <w:r>
              <w:rPr>
                <w:sz w:val="24"/>
              </w:rPr>
              <w:t>1天内对存在质量问题的中药饮片进行更换、补充，并不得影响采购人的临床用药。否则，采购人有权终止合同并要求中标供应商赔偿损失。</w:t>
            </w:r>
          </w:p>
          <w:p>
            <w:pPr>
              <w:pStyle w:val="null3"/>
              <w:jc w:val="both"/>
            </w:pPr>
            <w:r>
              <w:rPr>
                <w:sz w:val="24"/>
              </w:rPr>
              <w:t>9.</w:t>
            </w:r>
            <w:r>
              <w:rPr>
                <w:sz w:val="24"/>
              </w:rPr>
              <w:t>对于滞销产品（采购人收货</w:t>
            </w:r>
            <w:r>
              <w:rPr>
                <w:sz w:val="24"/>
              </w:rPr>
              <w:t>90天后仍未销售），中标供应商须承诺可无条件退回货款，取回滞销产品。</w:t>
            </w:r>
          </w:p>
          <w:p>
            <w:pPr>
              <w:pStyle w:val="null3"/>
              <w:jc w:val="both"/>
            </w:pPr>
            <w:r>
              <w:rPr>
                <w:sz w:val="24"/>
              </w:rPr>
              <w:t>10.对于采购人收货后的剩余有效期不足6个月的药品，</w:t>
            </w:r>
            <w:r>
              <w:rPr>
                <w:sz w:val="24"/>
              </w:rPr>
              <w:t>中标供应商</w:t>
            </w:r>
            <w:r>
              <w:rPr>
                <w:sz w:val="24"/>
              </w:rPr>
              <w:t>需无条件进行更换。</w:t>
            </w:r>
          </w:p>
          <w:p>
            <w:pPr>
              <w:pStyle w:val="null3"/>
              <w:jc w:val="both"/>
            </w:pPr>
            <w:r>
              <w:rPr>
                <w:sz w:val="24"/>
              </w:rPr>
              <w:t>11.</w:t>
            </w:r>
            <w:r>
              <w:rPr>
                <w:sz w:val="24"/>
              </w:rPr>
              <w:t>当发生如下情况时，中标供应商须根据采购人要求无条件免费退换货：（</w:t>
            </w:r>
            <w:r>
              <w:rPr>
                <w:sz w:val="24"/>
              </w:rPr>
              <w:t>1）采购人发现饮片供应质量问题；（2）采购人发现产品未按要求进行包装；（3）药监部门发布需召回或厂家自主召回品种；（4）滞销</w:t>
            </w:r>
            <w:r>
              <w:rPr>
                <w:sz w:val="24"/>
              </w:rPr>
              <w:t>品种；（</w:t>
            </w:r>
            <w:r>
              <w:rPr>
                <w:sz w:val="24"/>
              </w:rPr>
              <w:t>5）</w:t>
            </w:r>
            <w:r>
              <w:rPr>
                <w:sz w:val="24"/>
              </w:rPr>
              <w:t>其他：采购人认为有问题的情况。</w:t>
            </w:r>
          </w:p>
          <w:p>
            <w:pPr>
              <w:pStyle w:val="null3"/>
              <w:jc w:val="both"/>
            </w:pPr>
            <w:r>
              <w:rPr>
                <w:sz w:val="24"/>
              </w:rPr>
              <w:t>12.</w:t>
            </w:r>
            <w:r>
              <w:rPr>
                <w:sz w:val="24"/>
              </w:rPr>
              <w:t>因</w:t>
            </w:r>
            <w:r>
              <w:rPr>
                <w:sz w:val="24"/>
              </w:rPr>
              <w:t>药品监督管理</w:t>
            </w:r>
            <w:r>
              <w:rPr>
                <w:sz w:val="24"/>
              </w:rPr>
              <w:t>部门实行飞检制度，如对生产厂家飞行检查中发现不合格的产品，该厂家将被勒令停业整顿，医院有权终止合同另向第三方采购并不构成违约</w:t>
            </w:r>
            <w:r>
              <w:rPr>
                <w:sz w:val="24"/>
              </w:rPr>
              <w:t>。</w:t>
            </w:r>
          </w:p>
          <w:p>
            <w:pPr>
              <w:pStyle w:val="null3"/>
              <w:jc w:val="both"/>
            </w:pPr>
            <w:r>
              <w:rPr>
                <w:sz w:val="24"/>
                <w:b/>
              </w:rPr>
              <w:t>五、售后服务要求</w:t>
            </w:r>
          </w:p>
          <w:p>
            <w:pPr>
              <w:pStyle w:val="null3"/>
              <w:jc w:val="both"/>
            </w:pPr>
            <w:r>
              <w:rPr>
                <w:sz w:val="24"/>
              </w:rPr>
              <w:t>1</w:t>
            </w:r>
            <w:r>
              <w:rPr>
                <w:sz w:val="24"/>
              </w:rPr>
              <w:t>.</w:t>
            </w:r>
            <w:r>
              <w:rPr>
                <w:sz w:val="24"/>
              </w:rPr>
              <w:t>中标供应商应按照国家有关法律、法规、规章和</w:t>
            </w:r>
            <w:r>
              <w:rPr>
                <w:sz w:val="24"/>
              </w:rPr>
              <w:t>“三包”规定提供售后服务。售后服务及质保条件等不得低于国家和行业主管部门制定的有关标准。</w:t>
            </w:r>
          </w:p>
          <w:p>
            <w:pPr>
              <w:pStyle w:val="null3"/>
            </w:pPr>
            <w:r>
              <w:rPr>
                <w:sz w:val="24"/>
              </w:rPr>
              <w:t>2</w:t>
            </w:r>
            <w:r>
              <w:rPr>
                <w:sz w:val="24"/>
              </w:rPr>
              <w:t>.</w:t>
            </w:r>
            <w:r>
              <w:rPr>
                <w:sz w:val="24"/>
              </w:rPr>
              <w:t>中标供应商须具有相关技术人员，中标供应商接到采购人售后咨询应在</w:t>
            </w:r>
            <w:r>
              <w:rPr>
                <w:sz w:val="24"/>
              </w:rPr>
              <w:t>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采购包6（中药饮片（精制）供应服务）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合同的第1年为试用期，第1年期满后，采购人对中标供应商的履约情况进行评估，一年内的月度考核A级以下次数小于3次的，视为通过评估，通过评估后采购人与中标供应商继续执行后2年合同；如果采购人对中标供应商的履约情况不满意，则采购人有权解除合同，并对该项目重新开展采购活动，由此造成的一切损失由中标供应商自行承担），本采购包为按需不定时供应服务项目，中标供应商应按照采购人的采购需求数量，做到分批分次不定时送货，最终采购数量以实际为准，按采购人下达计划中列明饮片的品种、规格、产地和数量，务必在48小时内送至采购人指定地点，急需品种在24小时内送达。采购人对最终采购数量及金额等均不作任何保证或承诺。供应服务期结束或采购累计金额达到本采购包采购预算，合同终止（按先达到的为准）。</w:t>
            </w:r>
          </w:p>
        </w:tc>
      </w:tr>
      <w:tr>
        <w:tc>
          <w:tcPr>
            <w:tcW w:type="dxa" w:w="4153"/>
          </w:tcPr>
          <w:p>
            <w:pPr>
              <w:pStyle w:val="null3"/>
            </w:pPr>
            <w:r>
              <w:rPr/>
              <w:t>标的提供的地点</w:t>
            </w:r>
          </w:p>
        </w:tc>
        <w:tc>
          <w:tcPr>
            <w:tcW w:type="dxa" w:w="4153"/>
          </w:tcPr>
          <w:p>
            <w:pPr>
              <w:pStyle w:val="null3"/>
            </w:pPr>
            <w:r>
              <w:rPr/>
              <w:t>中山市中医院指定地点</w:t>
            </w:r>
          </w:p>
        </w:tc>
      </w:tr>
      <w:tr>
        <w:tc>
          <w:tcPr>
            <w:tcW w:type="dxa" w:w="4153"/>
          </w:tcPr>
          <w:p>
            <w:pPr>
              <w:pStyle w:val="null3"/>
            </w:pPr>
            <w:r>
              <w:rPr/>
              <w:t>付款方式</w:t>
            </w:r>
          </w:p>
        </w:tc>
        <w:tc>
          <w:tcPr>
            <w:tcW w:type="dxa" w:w="4153"/>
          </w:tcPr>
          <w:p>
            <w:pPr>
              <w:pStyle w:val="null3"/>
            </w:pPr>
            <w:r>
              <w:rPr/>
              <w:t>1期：支付比例100%,中药饮片验收合格后，按每月各品种实际使用数量乘以成交供货服务单价之和进行结算（各品种实际使用数量乘以成交供货服务单价金额后结算金额按四舍五入规则，保留两位小数计算）。按月对账，凭中标供应商开具的有效发票支付费用，六个月内付清该批货款（如中标供应商为中小企业，则按中小企业相关政策执行）。从收取发票日起算，对于符合支付条件的，采购人按相关规定流程及时限完成结算和支付工作。</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1期：按批次，按行业及国家标准、采购要求及投标时提供的样品标准进行验收。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账号：138021516010003053</w:t>
            </w:r>
          </w:p>
          <w:p>
            <w:pPr>
              <w:pStyle w:val="null3"/>
            </w:pPr>
            <w:r>
              <w:rPr/>
              <w:t>户名：中山市中医院</w:t>
            </w:r>
          </w:p>
          <w:p>
            <w:pPr>
              <w:pStyle w:val="null3"/>
            </w:pPr>
            <w:r>
              <w:rPr/>
              <w:t>开户行：广发银行中山分行营业部</w:t>
            </w:r>
          </w:p>
          <w:p>
            <w:pPr>
              <w:pStyle w:val="null3"/>
            </w:pPr>
            <w:r>
              <w:rPr/>
              <w:t>支票提交方式：现场提交</w:t>
            </w:r>
          </w:p>
          <w:p>
            <w:pPr>
              <w:pStyle w:val="null3"/>
            </w:pPr>
            <w:r>
              <w:rPr/>
              <w:t>汇票、本票提交方式：现场提交</w:t>
            </w:r>
          </w:p>
          <w:p>
            <w:pPr>
              <w:pStyle w:val="null3"/>
            </w:pPr>
            <w:r>
              <w:rPr/>
              <w:t>说明：1.中标供应商须在签订合同后10个工作日内向采购人缴交采购包预算金额的5%作为本项目合同的履约保证金。履约保证金以由金融机构、担保机构出具的保函等非现金形式的方式提交，且必须向采购人递交原件。如遇项目延期、国家（省、市）验收不合格需中标供应商在规定的时间内整改，中标供应商必须配合延长保函的有效期。2.本项目履约保证金作为中标供应商合同履约服务的保证，在中标供应商完全履行合同义务后由采购人组织考核，根据考核结果扣除履约保证金相应金额。如中标供应商在本合同履行期间违反合同约定，采购人有权根据中标供应商违约及问题的严重程度相应全部或部分扣减履约保证金，若履约保证金不足以弥补中标供应商给采购人带来的损失的，中标供应商应在收到采购人书面通知后5日内补足因此给采购人造成的损失额。 3.履约保证金的退还，服务期结束后中标供应商无违约情况下，中标供应商出具履约保证金返还申请，采购人60日内全额退还履约保证金。</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1.投标供应商须列明采购人需要配合的条件。2.投标供应商需列明可为采购人提供的其它服务清单及具体内容，出具《对医院中医药学科高水平发展的服务方案》（方案内容至少包含科研合作、人才培养、临床延伸性药学服务），方案需列明详细履约计划，且承诺可在服务期内完成。</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中药传统炮制生产能力</w:t>
            </w:r>
          </w:p>
        </w:tc>
        <w:tc>
          <w:tcPr>
            <w:tcW w:type="dxa" w:w="2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提供炮制品种目录，提供2个以上不同炮制方法品种的生产工艺规程、批生产记录文件等证明文件。</w:t>
            </w:r>
          </w:p>
        </w:tc>
      </w:tr>
      <w:tr>
        <w:tc>
          <w:tcPr>
            <w:tcW w:type="dxa" w:w="2076"/>
          </w:tcPr>
          <w:p/>
        </w:tc>
        <w:tc>
          <w:tcPr>
            <w:tcW w:type="dxa" w:w="2076"/>
          </w:tcPr>
          <w:p>
            <w:pPr>
              <w:pStyle w:val="null3"/>
              <w:jc w:val="center"/>
            </w:pPr>
            <w:r>
              <w:rPr/>
              <w:t>2</w:t>
            </w:r>
          </w:p>
        </w:tc>
        <w:tc>
          <w:tcPr>
            <w:tcW w:type="dxa" w:w="2076"/>
          </w:tcPr>
          <w:p>
            <w:pPr>
              <w:pStyle w:val="null3"/>
              <w:jc w:val="left"/>
            </w:pPr>
            <w:r>
              <w:rPr/>
              <w:t>自有或共建中药材种植基地能力</w:t>
            </w:r>
          </w:p>
        </w:tc>
        <w:tc>
          <w:tcPr>
            <w:tcW w:type="dxa" w:w="2076"/>
          </w:tcPr>
          <w:p>
            <w:pPr>
              <w:pStyle w:val="null3"/>
              <w:jc w:val="left"/>
            </w:pPr>
            <w:r>
              <w:rPr/>
              <w:t>投标供应商或投标供应商所供中药饮片的生产厂家自建或共建中药材种植基地情况，提供协议等证明文件。</w:t>
            </w:r>
          </w:p>
        </w:tc>
      </w:tr>
      <w:tr>
        <w:tc>
          <w:tcPr>
            <w:tcW w:type="dxa" w:w="2076"/>
          </w:tcPr>
          <w:p/>
        </w:tc>
        <w:tc>
          <w:tcPr>
            <w:tcW w:type="dxa" w:w="2076"/>
          </w:tcPr>
          <w:p>
            <w:pPr>
              <w:pStyle w:val="null3"/>
              <w:jc w:val="center"/>
            </w:pPr>
            <w:r>
              <w:rPr/>
              <w:t>3</w:t>
            </w:r>
          </w:p>
        </w:tc>
        <w:tc>
          <w:tcPr>
            <w:tcW w:type="dxa" w:w="2076"/>
          </w:tcPr>
          <w:p>
            <w:pPr>
              <w:pStyle w:val="null3"/>
              <w:jc w:val="left"/>
            </w:pPr>
            <w:r>
              <w:rPr/>
              <w:t>仓储能力</w:t>
            </w:r>
          </w:p>
        </w:tc>
        <w:tc>
          <w:tcPr>
            <w:tcW w:type="dxa" w:w="2076"/>
          </w:tcPr>
          <w:p>
            <w:pPr>
              <w:pStyle w:val="null3"/>
              <w:jc w:val="left"/>
            </w:pPr>
            <w:r>
              <w:rPr/>
              <w:t>投标供应商或投标供应商所供中药饮片的生产厂家有能力保证药品储存条件的仓库或能承诺在中标后达到仓储要求。提供仓库租赁合同或自有产权证明或与仓库的合作服务合同、仓库存储照片以及仓储方案等能证明文件。</w:t>
            </w:r>
          </w:p>
        </w:tc>
      </w:tr>
      <w:tr>
        <w:tc>
          <w:tcPr>
            <w:tcW w:type="dxa" w:w="2076"/>
          </w:tcPr>
          <w:p/>
        </w:tc>
        <w:tc>
          <w:tcPr>
            <w:tcW w:type="dxa" w:w="2076"/>
          </w:tcPr>
          <w:p>
            <w:pPr>
              <w:pStyle w:val="null3"/>
              <w:jc w:val="center"/>
            </w:pPr>
            <w:r>
              <w:rPr/>
              <w:t>4</w:t>
            </w:r>
          </w:p>
        </w:tc>
        <w:tc>
          <w:tcPr>
            <w:tcW w:type="dxa" w:w="2076"/>
          </w:tcPr>
          <w:p>
            <w:pPr>
              <w:pStyle w:val="null3"/>
              <w:jc w:val="left"/>
            </w:pPr>
            <w:r>
              <w:rPr/>
              <w:t>项目实施</w:t>
            </w:r>
          </w:p>
        </w:tc>
        <w:tc>
          <w:tcPr>
            <w:tcW w:type="dxa" w:w="2076"/>
          </w:tcPr>
          <w:p>
            <w:pPr>
              <w:pStyle w:val="null3"/>
              <w:jc w:val="left"/>
            </w:pPr>
            <w:r>
              <w:rPr/>
              <w:t>投标供应商对本项目实施方案包括但不限于①项目总体实施规划（实施阶段划分、里程碑节点）；②合同履行与政策风险应对；③包装规格响应能力、炮制能力、伴随服务能力（如加工）；④供应能力保障（供应稳定性承诺、品种特殊要求覆盖能力、供应不足应对）；⑤配送服务响应能力；⑥项目实施与运营管理重点（项目组织架构、运营管理制度、全流程质量管控、违约与风险兜底承诺、库存与退换货保障机制）。</w:t>
            </w:r>
          </w:p>
        </w:tc>
      </w:tr>
      <w:tr>
        <w:tc>
          <w:tcPr>
            <w:tcW w:type="dxa" w:w="2076"/>
          </w:tcPr>
          <w:p/>
        </w:tc>
        <w:tc>
          <w:tcPr>
            <w:tcW w:type="dxa" w:w="2076"/>
          </w:tcPr>
          <w:p>
            <w:pPr>
              <w:pStyle w:val="null3"/>
              <w:jc w:val="center"/>
            </w:pPr>
            <w:r>
              <w:rPr/>
              <w:t>5</w:t>
            </w:r>
          </w:p>
        </w:tc>
        <w:tc>
          <w:tcPr>
            <w:tcW w:type="dxa" w:w="2076"/>
          </w:tcPr>
          <w:p>
            <w:pPr>
              <w:pStyle w:val="null3"/>
              <w:jc w:val="left"/>
            </w:pPr>
            <w:r>
              <w:rPr/>
              <w:t>质量承诺及保证措施</w:t>
            </w:r>
          </w:p>
        </w:tc>
        <w:tc>
          <w:tcPr>
            <w:tcW w:type="dxa" w:w="2076"/>
          </w:tcPr>
          <w:p>
            <w:pPr>
              <w:pStyle w:val="null3"/>
              <w:jc w:val="left"/>
            </w:pPr>
            <w:r>
              <w:rPr/>
              <w:t>投标供应商对本项目质量承诺及保证措施包括但不限于①质量保证体系；②全流程质量保证措施；③质量责任承担。</w:t>
            </w:r>
          </w:p>
        </w:tc>
      </w:tr>
      <w:tr>
        <w:tc>
          <w:tcPr>
            <w:tcW w:type="dxa" w:w="2076"/>
          </w:tcPr>
          <w:p/>
        </w:tc>
        <w:tc>
          <w:tcPr>
            <w:tcW w:type="dxa" w:w="2076"/>
          </w:tcPr>
          <w:p>
            <w:pPr>
              <w:pStyle w:val="null3"/>
              <w:jc w:val="center"/>
            </w:pPr>
            <w:r>
              <w:rPr/>
              <w:t>6</w:t>
            </w:r>
          </w:p>
        </w:tc>
        <w:tc>
          <w:tcPr>
            <w:tcW w:type="dxa" w:w="2076"/>
          </w:tcPr>
          <w:p>
            <w:pPr>
              <w:pStyle w:val="null3"/>
              <w:jc w:val="left"/>
            </w:pPr>
            <w:r>
              <w:rPr/>
              <w:t>配送能力</w:t>
            </w:r>
          </w:p>
        </w:tc>
        <w:tc>
          <w:tcPr>
            <w:tcW w:type="dxa" w:w="2076"/>
          </w:tcPr>
          <w:p>
            <w:pPr>
              <w:pStyle w:val="null3"/>
              <w:jc w:val="left"/>
            </w:pPr>
            <w:r>
              <w:rPr/>
              <w:t>投标供应商对本项目配送能力及方案内容包括但不限于①配送能力证明；②配送实施方案（配送时效保障、配送质量管控、配送服务规范）；③ 应急配送保障（常见应急场景预案、应急保障措施）。</w:t>
            </w:r>
          </w:p>
        </w:tc>
      </w:tr>
      <w:tr>
        <w:tc>
          <w:tcPr>
            <w:tcW w:type="dxa" w:w="2076"/>
          </w:tcPr>
          <w:p/>
        </w:tc>
        <w:tc>
          <w:tcPr>
            <w:tcW w:type="dxa" w:w="2076"/>
          </w:tcPr>
          <w:p>
            <w:pPr>
              <w:pStyle w:val="null3"/>
              <w:jc w:val="center"/>
            </w:pPr>
            <w:r>
              <w:rPr/>
              <w:t>7</w:t>
            </w:r>
          </w:p>
        </w:tc>
        <w:tc>
          <w:tcPr>
            <w:tcW w:type="dxa" w:w="2076"/>
          </w:tcPr>
          <w:p>
            <w:pPr>
              <w:pStyle w:val="null3"/>
              <w:jc w:val="left"/>
            </w:pPr>
            <w:r>
              <w:rPr/>
              <w:t>项目应急预案</w:t>
            </w:r>
          </w:p>
        </w:tc>
        <w:tc>
          <w:tcPr>
            <w:tcW w:type="dxa" w:w="2076"/>
          </w:tcPr>
          <w:p>
            <w:pPr>
              <w:pStyle w:val="null3"/>
              <w:jc w:val="left"/>
            </w:pPr>
            <w:r>
              <w:rPr/>
              <w:t>投标供应商对本项目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w:t>
            </w:r>
          </w:p>
        </w:tc>
      </w:tr>
      <w:tr>
        <w:tc>
          <w:tcPr>
            <w:tcW w:type="dxa" w:w="2076"/>
          </w:tcPr>
          <w:p/>
        </w:tc>
        <w:tc>
          <w:tcPr>
            <w:tcW w:type="dxa" w:w="2076"/>
          </w:tcPr>
          <w:p>
            <w:pPr>
              <w:pStyle w:val="null3"/>
              <w:jc w:val="center"/>
            </w:pPr>
            <w:r>
              <w:rPr/>
              <w:t>8</w:t>
            </w:r>
          </w:p>
        </w:tc>
        <w:tc>
          <w:tcPr>
            <w:tcW w:type="dxa" w:w="2076"/>
          </w:tcPr>
          <w:p>
            <w:pPr>
              <w:pStyle w:val="null3"/>
              <w:jc w:val="left"/>
            </w:pPr>
            <w:r>
              <w:rPr/>
              <w:t>产品安全</w:t>
            </w:r>
          </w:p>
        </w:tc>
        <w:tc>
          <w:tcPr>
            <w:tcW w:type="dxa" w:w="2076"/>
          </w:tcPr>
          <w:p>
            <w:pPr>
              <w:pStyle w:val="null3"/>
              <w:jc w:val="left"/>
            </w:pPr>
            <w:r>
              <w:rPr/>
              <w:t>中药饮片的种植源头、生产环节各过程可追溯；中药饮片需经过重金属残留及农药残留检查。</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中药饮片（精制）供应服务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28,500,000.00</w:t>
            </w:r>
          </w:p>
        </w:tc>
        <w:tc>
          <w:tcPr>
            <w:tcW w:type="dxa" w:w="831"/>
          </w:tcPr>
          <w:p>
            <w:pPr>
              <w:pStyle w:val="null3"/>
              <w:jc w:val="right"/>
            </w:pPr>
            <w:r>
              <w:rPr/>
              <w:t>28,500,000.00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中药饮片（精制）供应服务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4"/>
              </w:rPr>
              <w:t>★</w:t>
            </w:r>
            <w:r>
              <w:rPr>
                <w:sz w:val="24"/>
              </w:rPr>
              <w:t>1.</w:t>
            </w:r>
            <w:r>
              <w:rPr>
                <w:sz w:val="24"/>
              </w:rPr>
              <w:t>投标供应商须承诺于服务期内对所投采购包的全部采购内容进行响应</w:t>
            </w:r>
            <w:r>
              <w:rPr>
                <w:sz w:val="24"/>
                <w:b/>
              </w:rPr>
              <w:t>（投标文件中须提供书面承诺，格式自拟，承诺内容包括但不限于：</w:t>
            </w:r>
            <w:r>
              <w:rPr>
                <w:sz w:val="24"/>
                <w:b/>
              </w:rPr>
              <w:t>“如我单位中标后，承诺服务期内对所投采购包的全部采购内容进行响应，否则视我单位放弃中标资格。”）</w:t>
            </w:r>
          </w:p>
          <w:p>
            <w:pPr>
              <w:pStyle w:val="null3"/>
            </w:pPr>
            <w:r>
              <w:rPr>
                <w:sz w:val="24"/>
              </w:rPr>
              <w:t>★</w:t>
            </w:r>
            <w:r>
              <w:rPr>
                <w:sz w:val="24"/>
              </w:rPr>
              <w:t>2.</w:t>
            </w:r>
            <w:r>
              <w:rPr>
                <w:sz w:val="24"/>
              </w:rPr>
              <w:t>如因国家、省、市相关政策改革调整，导致采购人无法履行本项目合同的，采购人有权终止本项目且不承担由此产生的一切责任和损失</w:t>
            </w:r>
            <w:r>
              <w:rPr>
                <w:sz w:val="24"/>
                <w:b/>
              </w:rPr>
              <w:t>（投标文件中须提供书面承诺，格式自拟）</w:t>
            </w:r>
            <w:r>
              <w:rPr>
                <w:sz w:val="24"/>
              </w:rPr>
              <w:t>。</w:t>
            </w:r>
          </w:p>
          <w:p>
            <w:pPr>
              <w:pStyle w:val="null3"/>
            </w:pPr>
            <w:r>
              <w:rPr>
                <w:sz w:val="24"/>
              </w:rPr>
              <w:t>★</w:t>
            </w:r>
            <w:r>
              <w:rPr>
                <w:sz w:val="24"/>
              </w:rPr>
              <w:t>3.</w:t>
            </w:r>
            <w:r>
              <w:rPr>
                <w:sz w:val="24"/>
                <w:b/>
              </w:rPr>
              <w:t>报价要求：</w:t>
            </w:r>
          </w:p>
          <w:p>
            <w:pPr>
              <w:pStyle w:val="null3"/>
            </w:pPr>
            <w:r>
              <w:rPr>
                <w:sz w:val="24"/>
              </w:rPr>
              <w:t>3.1</w:t>
            </w:r>
            <w:r>
              <w:rPr>
                <w:sz w:val="24"/>
              </w:rPr>
              <w:t>本采购包采用投标折扣率进行报价，投标报价（投标折扣率）即为投标报价（报价折扣率最多可保留小数点后两位，如：</w:t>
            </w:r>
            <w:r>
              <w:rPr>
                <w:sz w:val="24"/>
              </w:rPr>
              <w:t>95.88%）。</w:t>
            </w:r>
          </w:p>
          <w:p>
            <w:pPr>
              <w:pStyle w:val="null3"/>
            </w:pPr>
            <w:r>
              <w:rPr>
                <w:sz w:val="24"/>
              </w:rPr>
              <w:t>3.2投标报价（投标折扣率）应考虑原材料的价格、加工费、包装材料费（包括但不限于药袋、包装等消耗品）、运输费、装卸费、人工费、交通费、质保期保障、保险费、仓储费、其他伴随服务费用及合同实施过程中的应预见和不可预见费用等完成本项目内容所需的一切费用。如发生缺漏项视同已包含在报价之中。</w:t>
            </w:r>
          </w:p>
          <w:p>
            <w:pPr>
              <w:pStyle w:val="null3"/>
            </w:pPr>
            <w:r>
              <w:rPr>
                <w:sz w:val="24"/>
              </w:rPr>
              <w:t>3.3</w:t>
            </w:r>
            <w:r>
              <w:rPr>
                <w:sz w:val="24"/>
              </w:rPr>
              <w:t>采购人与中标供应商于签订合同时按照中标的投标报价（投标折扣率）确定各中药饮片的实际供应单价，即各中药饮片实际供应单价</w:t>
            </w:r>
            <w:r>
              <w:rPr>
                <w:sz w:val="24"/>
              </w:rPr>
              <w:t>=中标折扣率×最高限价，各中药饮片实际供应单价按四舍五入规则，保留两位小数计算。例如用户需求给出的某中药饮片最高限价为100元，中标折扣率为80%，即实际中标单价=100×80%=80.00元。</w:t>
            </w:r>
          </w:p>
          <w:p>
            <w:pPr>
              <w:pStyle w:val="null3"/>
            </w:pPr>
            <w:r>
              <w:rPr>
                <w:sz w:val="24"/>
              </w:rPr>
              <w:t>3.4</w:t>
            </w:r>
            <w:r>
              <w:rPr>
                <w:sz w:val="24"/>
              </w:rPr>
              <w:t>投标供应商的投标报价（投标折扣率）</w:t>
            </w:r>
            <w:r>
              <w:rPr>
                <w:sz w:val="24"/>
              </w:rPr>
              <w:t>不得大于</w:t>
            </w:r>
            <w:r>
              <w:rPr>
                <w:sz w:val="24"/>
              </w:rPr>
              <w:t>99%</w:t>
            </w:r>
            <w:r>
              <w:rPr>
                <w:sz w:val="24"/>
              </w:rPr>
              <w:t>且不能为负数不能为零，各品目的投标报价（投标折扣率）须相同，否则视为无效报价。</w:t>
            </w:r>
          </w:p>
          <w:p>
            <w:pPr>
              <w:pStyle w:val="null3"/>
            </w:pPr>
            <w:r>
              <w:rPr>
                <w:sz w:val="24"/>
              </w:rPr>
              <w:t>★</w:t>
            </w:r>
            <w:r>
              <w:rPr>
                <w:sz w:val="24"/>
              </w:rPr>
              <w:t>4.</w:t>
            </w:r>
            <w:r>
              <w:rPr>
                <w:sz w:val="24"/>
              </w:rPr>
              <w:t>投标供应商为生产企业的，提供有效期内的《药品生产许可证》须</w:t>
            </w:r>
            <w:r>
              <w:rPr>
                <w:sz w:val="24"/>
              </w:rPr>
              <w:t>具备相应生产范围</w:t>
            </w:r>
            <w:r>
              <w:rPr>
                <w:sz w:val="24"/>
              </w:rPr>
              <w:t>；投标供应商为代理经销商的，提供有效期内的《药品经营许可证》或《食品药品经营许可证》</w:t>
            </w:r>
            <w:r>
              <w:rPr>
                <w:sz w:val="24"/>
              </w:rPr>
              <w:t>须具备相应经营范围</w:t>
            </w:r>
            <w:r>
              <w:rPr>
                <w:sz w:val="24"/>
              </w:rPr>
              <w:t>。</w:t>
            </w:r>
          </w:p>
        </w:tc>
      </w:tr>
      <w:tr>
        <w:tc>
          <w:tcPr>
            <w:tcW w:type="dxa" w:w="2076"/>
          </w:tcPr>
          <w:p/>
        </w:tc>
        <w:tc>
          <w:tcPr>
            <w:tcW w:type="dxa" w:w="415"/>
          </w:tcPr>
          <w:p>
            <w:pPr>
              <w:pStyle w:val="null3"/>
            </w:pPr>
            <w:r>
              <w:rPr/>
              <w:t>2</w:t>
            </w:r>
          </w:p>
        </w:tc>
        <w:tc>
          <w:tcPr>
            <w:tcW w:type="dxa" w:w="5814"/>
          </w:tcPr>
          <w:p>
            <w:pPr>
              <w:pStyle w:val="null3"/>
              <w:jc w:val="both"/>
            </w:pPr>
            <w:r>
              <w:rPr>
                <w:sz w:val="24"/>
              </w:rPr>
              <w:t>一、项目情况</w:t>
            </w:r>
          </w:p>
          <w:p>
            <w:pPr>
              <w:pStyle w:val="null3"/>
              <w:jc w:val="both"/>
            </w:pPr>
            <w:r>
              <w:rPr>
                <w:sz w:val="24"/>
              </w:rPr>
              <w:t>1.供应清单</w:t>
            </w:r>
          </w:p>
          <w:tbl>
            <w:tblPr>
              <w:tblInd w:type="dxa" w:w="120"/>
              <w:tblBorders>
                <w:top w:val="none" w:color="000000" w:sz="4"/>
                <w:left w:val="none" w:color="000000" w:sz="4"/>
                <w:bottom w:val="none" w:color="000000" w:sz="4"/>
                <w:right w:val="none" w:color="000000" w:sz="4"/>
                <w:insideH w:val="none"/>
                <w:insideV w:val="none"/>
              </w:tblBorders>
            </w:tblPr>
            <w:tblGrid>
              <w:gridCol w:w="276"/>
              <w:gridCol w:w="506"/>
              <w:gridCol w:w="675"/>
              <w:gridCol w:w="383"/>
              <w:gridCol w:w="736"/>
              <w:gridCol w:w="399"/>
              <w:gridCol w:w="659"/>
              <w:gridCol w:w="353"/>
              <w:gridCol w:w="966"/>
              <w:gridCol w:w="644"/>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药品名称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包装规格</w:t>
                  </w:r>
                </w:p>
              </w:tc>
              <w:tc>
                <w:tcPr>
                  <w:tcW w:type="dxa" w:w="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计量单位</w:t>
                  </w:r>
                </w:p>
              </w:tc>
              <w:tc>
                <w:tcPr>
                  <w:tcW w:type="dxa" w:w="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执行标准</w:t>
                  </w:r>
                </w:p>
              </w:tc>
              <w:tc>
                <w:tcPr>
                  <w:tcW w:type="dxa" w:w="3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主要产地及要求</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预估用量</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质量等级</w:t>
                  </w:r>
                </w:p>
              </w:tc>
              <w:tc>
                <w:tcPr>
                  <w:tcW w:type="dxa" w:w="9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质量要求</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最高采购限价（元</w:t>
                  </w:r>
                  <w:r>
                    <w:rPr>
                      <w:sz w:val="21"/>
                    </w:rPr>
                    <w:t>/</w:t>
                  </w:r>
                  <w:r>
                    <w:rPr>
                      <w:sz w:val="19"/>
                    </w:rPr>
                    <w:t>计量单位</w:t>
                  </w:r>
                  <w:r>
                    <w:rPr>
                      <w:sz w:val="21"/>
                    </w:rPr>
                    <w:t>）</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薄荷</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2544.11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叶（精制）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精选，薄荷叶，绿色，大片，身干，无粗梗、无杂质、无霉变和无虫蛀。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117.09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炒决明子</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7387.25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精选，大粒饱满；微鼓起，表面绿褐色或暗棕色，偶见焦斑。微有香气。无杂质，无霉变，无虫蛀。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98.87</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炒麦芽</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1431.91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精选，出芽率</w:t>
                  </w:r>
                  <w:r>
                    <w:rPr>
                      <w:sz w:val="20"/>
                    </w:rPr>
                    <w:t>100%</w:t>
                  </w:r>
                  <w:r>
                    <w:rPr>
                      <w:sz w:val="20"/>
                    </w:rPr>
                    <w:t>，表面棕黄色，偶有焦斑。有香气，味微苦。无杂质，无霉变，无虫蛀。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61.29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陈皮</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11095.65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精选，细丝，外表面橙红色或红棕色，内表面浅黄白色；无杂质，无霉变，无虫蛀。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91.14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大枣（大枣肉）</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《甘肃省中药炮制规范》</w:t>
                  </w:r>
                  <w:r>
                    <w:rPr>
                      <w:sz w:val="20"/>
                    </w:rPr>
                    <w:t>2009</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806.48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精选大枣，去核，暗红色；无杂质，无霉变，无虫蛀。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87.67</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冬瓜皮</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5329.67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精选，长条状块片；外表面灰绿色或黄白色，有些被有白霜；无杂质，无霉变，无虫蛀。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108.72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茯苓</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954.61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精选，立方块，大小均匀，完整，色白无黑粒；无杂质，无霉变，无虫蛀。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109.58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甘草片</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19004.75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精选，圆片，厚片，直径</w:t>
                  </w:r>
                  <w:r>
                    <w:rPr>
                      <w:sz w:val="20"/>
                    </w:rPr>
                    <w:t>1.0cm</w:t>
                  </w:r>
                  <w:r>
                    <w:rPr>
                      <w:sz w:val="20"/>
                    </w:rPr>
                    <w:t>以上，无裂片，无头片；外皮红棕色；无杂质，无霉变，无虫蛀。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118.30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岗梅</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7432.33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精选，根，不规则厚片；断面黄白色或淡黄白色，有的略显淡蓝色，有放射状及不规则纹理；无杂质，无霉变和无虫蛀。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69.66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葛根</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1201.49</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块（精制）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精选，无硫立方块状，淡黄棕色；无杂质，无霉变，无虫蛀。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81.76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葛花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《广东省中药材标准》第一册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1072.62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精选，萼片灰绿色，花冠紫色或浅棕色；无杂质，无霉变，无虫蛀。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118.20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枸杞子</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宁夏</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16733.18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320</w:t>
                  </w:r>
                  <w:r>
                    <w:rPr>
                      <w:sz w:val="20"/>
                    </w:rPr>
                    <w:t>粒（精制）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w:t>
                  </w:r>
                  <w:r>
                    <w:rPr>
                      <w:sz w:val="20"/>
                    </w:rPr>
                    <w:t>320</w:t>
                  </w:r>
                  <w:r>
                    <w:rPr>
                      <w:sz w:val="20"/>
                    </w:rPr>
                    <w:t>粒以内；大小均匀；红色，表面或有少量白霜；无泛糖，不结团；无杂质，无霉变，无虫蛀。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176.41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荷叶</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5873.87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精选，切丝，绿色；无杂质，无霉变，无虫蛀。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86.02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黑枣</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《广东省中药饮片炮制规范》第二册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2862.82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精选，长圆形，大小均匀，直径</w:t>
                  </w:r>
                  <w:r>
                    <w:rPr>
                      <w:sz w:val="20"/>
                    </w:rPr>
                    <w:t>1.5cm</w:t>
                  </w:r>
                  <w:r>
                    <w:rPr>
                      <w:sz w:val="20"/>
                    </w:rPr>
                    <w:t>以上；黑紫色，略有光泽；表面干净，无杂质，无霉变，无虫蛀。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90.02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槐花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精选槐米，色青绿；无枝梗及其它杂质，无霉变，无虫蛀。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118.98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鸡蛋花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精选，黄褐色至棕褐色；无杂质，无霉变，无虫蛀。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135.44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鸡骨草</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精选，段，野生；茎直径约</w:t>
                  </w:r>
                  <w:r>
                    <w:rPr>
                      <w:sz w:val="20"/>
                    </w:rPr>
                    <w:t>0.2cm</w:t>
                  </w:r>
                  <w:r>
                    <w:rPr>
                      <w:sz w:val="20"/>
                    </w:rPr>
                    <w:t>；灰棕色至紫褐色；无杂质，无霉变，无虫蛀。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138.99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焦山楂</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954.61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精选，中心片，去核，直径</w:t>
                  </w:r>
                  <w:r>
                    <w:rPr>
                      <w:sz w:val="20"/>
                    </w:rPr>
                    <w:t>2.0</w:t>
                  </w:r>
                  <w:r>
                    <w:rPr>
                      <w:sz w:val="20"/>
                    </w:rPr>
                    <w:t>～</w:t>
                  </w:r>
                  <w:r>
                    <w:rPr>
                      <w:sz w:val="20"/>
                    </w:rPr>
                    <w:t>2.5cm</w:t>
                  </w:r>
                  <w:r>
                    <w:rPr>
                      <w:sz w:val="20"/>
                    </w:rPr>
                    <w:t>；表面焦褐色，内部黄褐色。有焦香气。无杂质，无霉变，无虫蛀。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101.88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绞股蓝</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《湖南省中药饮片炮制规范》</w:t>
                  </w:r>
                  <w:r>
                    <w:rPr>
                      <w:sz w:val="20"/>
                    </w:rPr>
                    <w:t>2021</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精选，段，茎淡棕色，叶灰绿色；无杂质，无霉变，无虫蛀。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135.34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金银花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精选，青绿色，无枝梗、叶子及其它杂质，无霉变，无虫蛀。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345.34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净山楂</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7510.46</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精选，中心片，去核，直径</w:t>
                  </w:r>
                  <w:r>
                    <w:rPr>
                      <w:sz w:val="20"/>
                    </w:rPr>
                    <w:t>2.0</w:t>
                  </w:r>
                  <w:r>
                    <w:rPr>
                      <w:sz w:val="20"/>
                    </w:rPr>
                    <w:t>～</w:t>
                  </w:r>
                  <w:r>
                    <w:rPr>
                      <w:sz w:val="20"/>
                    </w:rPr>
                    <w:t>2.5cm</w:t>
                  </w:r>
                  <w:r>
                    <w:rPr>
                      <w:sz w:val="20"/>
                    </w:rPr>
                    <w:t>；皮红肉黄。无杂质，无霉变，无虫蛀。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90.51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酒黄精</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精选，厚片，长</w:t>
                  </w:r>
                  <w:r>
                    <w:rPr>
                      <w:sz w:val="20"/>
                    </w:rPr>
                    <w:t>3cm</w:t>
                  </w:r>
                  <w:r>
                    <w:rPr>
                      <w:sz w:val="20"/>
                    </w:rPr>
                    <w:t>以上，表面棕褐色至黑色，有光泽，质较柔软。味甜，微有酒香气。无杂质，无霉变，无虫蛀。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261.19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桔梗</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7632.33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精选，圆片，去皮，厚片，直径</w:t>
                  </w:r>
                  <w:r>
                    <w:rPr>
                      <w:sz w:val="20"/>
                    </w:rPr>
                    <w:t>1cm</w:t>
                  </w:r>
                  <w:r>
                    <w:rPr>
                      <w:sz w:val="20"/>
                    </w:rPr>
                    <w:t>以上。表皮黄白色，断面皮部黄白色；无走油，无杂质，无霉变，无虫蛀。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199.79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菊花（杭菊）</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8692.85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精选，杭菊，黄色；无枝梗、叶子及其它杂质，无霉变，无虫蛀。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200.00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胎菊</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精选，胎菊，花蕾，黄绿色或褐绿色；无枝梗、叶子及其它杂质，无霉变，无虫蛀。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330.60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决明子</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3271.18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精选，大粒饱满；微鼓起，表面绿棕色或暗棕色，平滑有光泽。无杂质，无霉变，无虫蛀。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84.39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麦冬</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11102.63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w:t>
                  </w:r>
                  <w:r>
                    <w:rPr>
                      <w:sz w:val="20"/>
                    </w:rPr>
                    <w:t>50g/120</w:t>
                  </w:r>
                  <w:r>
                    <w:rPr>
                      <w:sz w:val="20"/>
                    </w:rPr>
                    <w:t>粒，大小均匀，表面淡黄色，断面黄白色；无黑粒，无油粒；无杂质，无霉变，无虫蛀。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432.25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玫瑰花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403.24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精选，花蕾，紫红色；无杂质，无霉变，无虫蛀。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246.49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墨旱莲</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5674.48</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精选，段，叶墨绿色；无杂质，无霉变，无虫蛀。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100.14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木棉花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精选，朵，花萼棕褐色，花瓣外表面浅棕黄色或浅棕褐色，密被星状毛，内表面紫棕色；无杂质，无霉变，无虫蛀。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70.41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女贞子</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11248.97</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精选，肾型，黑紫色或灰黑色；无杂质，无霉变，无虫蛀。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56.94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胖大海</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云南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5088.22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精选，个，直径</w:t>
                  </w:r>
                  <w:r>
                    <w:rPr>
                      <w:sz w:val="20"/>
                    </w:rPr>
                    <w:t>1.5cm</w:t>
                  </w:r>
                  <w:r>
                    <w:rPr>
                      <w:sz w:val="20"/>
                    </w:rPr>
                    <w:t>，棕色或暗棕色；无杂质，无霉变，无虫蛀。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499.70</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桑椹</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5847.30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精选，个，果肉丰满，微甜，暗紫色；无果梗及其它杂质，无霉变，无虫蛀。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88.88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桑叶</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精选，叶，黄绿色；无叶柄及其它杂质，无霉变，无虫蛀。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76.05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砂仁</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536.31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精选，阳春砂，圆果，粒大饱满，香味浓，棕黄色或紫红色；无杂质，无霉变，无虫蛀。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437.14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山药</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954.61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精选，圆片，直径</w:t>
                  </w:r>
                  <w:r>
                    <w:rPr>
                      <w:sz w:val="20"/>
                    </w:rPr>
                    <w:t>1.8cm</w:t>
                  </w:r>
                  <w:r>
                    <w:rPr>
                      <w:sz w:val="20"/>
                    </w:rPr>
                    <w:t>以上，白色；无杂质，无霉变，无虫蛀。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154.84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太子参</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贵州</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w:t>
                  </w:r>
                  <w:r>
                    <w:rPr>
                      <w:sz w:val="20"/>
                    </w:rPr>
                    <w:t>100</w:t>
                  </w:r>
                  <w:r>
                    <w:rPr>
                      <w:sz w:val="20"/>
                    </w:rPr>
                    <w:t>粒</w:t>
                  </w:r>
                  <w:r>
                    <w:rPr>
                      <w:sz w:val="20"/>
                    </w:rPr>
                    <w:t>/50g</w:t>
                  </w:r>
                  <w:r>
                    <w:rPr>
                      <w:sz w:val="20"/>
                    </w:rPr>
                    <w:t>；大小均匀；细长纺锤形或细长条形，无须根；表面灰黄色，断面白色至黄白色；无杂质，无霉变，无虫蛀。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304.39</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甜叶菊</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《浙江省中药炮制规范》</w:t>
                  </w:r>
                  <w:r>
                    <w:rPr>
                      <w:sz w:val="20"/>
                    </w:rPr>
                    <w:t>2015</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985.35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精选，完整叶片，味甜；绿色，无枯叶；无枝梗及其它杂质，无霉变，无虫蛀。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171.75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乌梅</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13817.85</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精选，个，肉厚，大小均匀，表面乌黑色；无杂质，无霉变，无虫蛀。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97.38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西洋参</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吉林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651.52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净选，薄片，气味浓，直径</w:t>
                  </w:r>
                  <w:r>
                    <w:rPr>
                      <w:sz w:val="20"/>
                    </w:rPr>
                    <w:t>1.5cm</w:t>
                  </w:r>
                  <w:r>
                    <w:rPr>
                      <w:sz w:val="20"/>
                    </w:rPr>
                    <w:t>以上，外表皮浅黄褐色，切面淡黄白至黄白色，形成层环棕黄色；无杂质，无霉变，无虫蛀。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1,188.25</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夏枯草</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精选，圆柱形，略扁，穗长</w:t>
                  </w:r>
                  <w:r>
                    <w:rPr>
                      <w:sz w:val="20"/>
                    </w:rPr>
                    <w:t>3</w:t>
                  </w:r>
                  <w:r>
                    <w:rPr>
                      <w:sz w:val="20"/>
                    </w:rPr>
                    <w:t>～</w:t>
                  </w:r>
                  <w:r>
                    <w:rPr>
                      <w:sz w:val="20"/>
                    </w:rPr>
                    <w:t>8cm</w:t>
                  </w:r>
                  <w:r>
                    <w:rPr>
                      <w:sz w:val="20"/>
                    </w:rPr>
                    <w:t>，直径</w:t>
                  </w:r>
                  <w:r>
                    <w:rPr>
                      <w:sz w:val="20"/>
                    </w:rPr>
                    <w:t>0.8</w:t>
                  </w:r>
                  <w:r>
                    <w:rPr>
                      <w:sz w:val="20"/>
                    </w:rPr>
                    <w:t>～</w:t>
                  </w:r>
                  <w:r>
                    <w:rPr>
                      <w:sz w:val="20"/>
                    </w:rPr>
                    <w:t>1.5cm</w:t>
                  </w:r>
                  <w:r>
                    <w:rPr>
                      <w:sz w:val="20"/>
                    </w:rPr>
                    <w:t>；淡棕色至棕红色；无杂质，无霉变，无虫蛀。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136.56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仙鹤草</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安徽</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精选，段，茎下部红棕色，上部绿褐色；叶暗绿色；花瓣黄色；无杂质，无霉变，无虫蛀。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76.17</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淫羊藿</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甘肃</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精选，箭叶淫羊藿；丝，宽</w:t>
                  </w:r>
                  <w:r>
                    <w:rPr>
                      <w:sz w:val="20"/>
                    </w:rPr>
                    <w:t>0.5</w:t>
                  </w:r>
                  <w:r>
                    <w:rPr>
                      <w:sz w:val="20"/>
                    </w:rPr>
                    <w:t>～</w:t>
                  </w:r>
                  <w:r>
                    <w:rPr>
                      <w:sz w:val="20"/>
                    </w:rPr>
                    <w:t>1.0cm</w:t>
                  </w:r>
                  <w:r>
                    <w:rPr>
                      <w:sz w:val="20"/>
                    </w:rPr>
                    <w:t>；绿色，无叶梗及其它杂质，无霉变，无虫蛀。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542.76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玉米须</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《广东省中药材标准》第三册</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600.74</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丝（精制）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精选，黄绿色、棕红色至黑褐色；无杂质，无霉变，无虫蛀。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109.84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45</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枳椇子</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《全国中药炮制规范》</w:t>
                  </w:r>
                  <w:r>
                    <w:rPr>
                      <w:sz w:val="20"/>
                    </w:rPr>
                    <w:t>1988</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1608.93</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精选，表面棕红色、棕黑色或棕绿色，有光泽；无杂质，无霉变，无虫蛀。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131.82</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46</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制仙茅</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《广东省中药炮制规范》</w:t>
                  </w:r>
                  <w:r>
                    <w:rPr>
                      <w:sz w:val="20"/>
                    </w:rPr>
                    <w:t>1984</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四川</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段（精制）</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精选，段，大小均匀，直径</w:t>
                  </w:r>
                  <w:r>
                    <w:rPr>
                      <w:sz w:val="20"/>
                    </w:rPr>
                    <w:t>0.6cm</w:t>
                  </w:r>
                  <w:r>
                    <w:rPr>
                      <w:sz w:val="20"/>
                    </w:rPr>
                    <w:t>以上，外表呈黑棕色，切面棕褐色，气辛香，味微苦。无杂质，无霉变，无虫蛀。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419.46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47</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桂花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《山东省中药材标准》</w:t>
                  </w:r>
                  <w:r>
                    <w:rPr>
                      <w:sz w:val="20"/>
                    </w:rPr>
                    <w:t>2012</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43.20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r>
                    <w:rPr>
                      <w:sz w:val="20"/>
                    </w:rPr>
                    <w:t>(</w:t>
                  </w:r>
                  <w:r>
                    <w:rPr>
                      <w:sz w:val="20"/>
                    </w:rPr>
                    <w:t>精制</w:t>
                  </w:r>
                  <w:r>
                    <w:rPr>
                      <w:sz w:val="20"/>
                    </w:rPr>
                    <w:t>)</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精选，淡黄色至黄棕色；无杂质，无霉变，无虫蛀。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875.38</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龙眼肉</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广西</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50.00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个</w:t>
                  </w:r>
                  <w:r>
                    <w:rPr>
                      <w:sz w:val="20"/>
                    </w:rPr>
                    <w:t>(</w:t>
                  </w:r>
                  <w:r>
                    <w:rPr>
                      <w:sz w:val="20"/>
                    </w:rPr>
                    <w:t>精制</w:t>
                  </w:r>
                  <w:r>
                    <w:rPr>
                      <w:sz w:val="20"/>
                    </w:rPr>
                    <w:t>)</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精选，个，足干，无加糖，金黄色；无杂质，无霉变，无虫蛀。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210.13</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49</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芦根</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w:t>
                  </w:r>
                  <w:r>
                    <w:rPr>
                      <w:sz w:val="20"/>
                    </w:rPr>
                    <w:t>(</w:t>
                  </w:r>
                  <w:r>
                    <w:rPr>
                      <w:sz w:val="20"/>
                    </w:rPr>
                    <w:t>精制</w:t>
                  </w:r>
                  <w:r>
                    <w:rPr>
                      <w:sz w:val="20"/>
                    </w:rPr>
                    <w:t>)</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精选，段，直径</w:t>
                  </w:r>
                  <w:r>
                    <w:rPr>
                      <w:sz w:val="20"/>
                    </w:rPr>
                    <w:t>1.5cm</w:t>
                  </w:r>
                  <w:r>
                    <w:rPr>
                      <w:sz w:val="20"/>
                    </w:rPr>
                    <w:t>以上；表面黄白色；表面黄白色；无杂质，无霉变，无虫蛀。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95.14</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白茅根</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《中华人民共和国药典》</w:t>
                  </w:r>
                  <w:r>
                    <w:rPr>
                      <w:sz w:val="20"/>
                    </w:rPr>
                    <w:t>(2025</w:t>
                  </w:r>
                  <w:r>
                    <w:rPr>
                      <w:sz w:val="20"/>
                    </w:rPr>
                    <w:t>年版</w:t>
                  </w:r>
                  <w:r>
                    <w:rPr>
                      <w:sz w:val="20"/>
                    </w:rPr>
                    <w:t>)</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河北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w:t>
                  </w:r>
                  <w:r>
                    <w:rPr>
                      <w:sz w:val="20"/>
                    </w:rPr>
                    <w:t>(</w:t>
                  </w:r>
                  <w:r>
                    <w:rPr>
                      <w:sz w:val="20"/>
                    </w:rPr>
                    <w:t>精制</w:t>
                  </w:r>
                  <w:r>
                    <w:rPr>
                      <w:sz w:val="20"/>
                    </w:rPr>
                    <w:t>)</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精选，段，黄白色；无须根和膜质叶鞘，无杂质，无霉变，无虫蛀。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81.51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51</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荷梗</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按采购人要求</w:t>
                  </w:r>
                </w:p>
              </w:tc>
              <w:tc>
                <w:tcPr>
                  <w:tcW w:type="dxa" w:w="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《卫生部药品标准中药材》第一册</w:t>
                  </w:r>
                  <w:r>
                    <w:rPr>
                      <w:sz w:val="20"/>
                    </w:rPr>
                    <w:t>(1992</w:t>
                  </w:r>
                  <w:r>
                    <w:rPr>
                      <w:sz w:val="20"/>
                    </w:rPr>
                    <w:t>年版）</w:t>
                  </w:r>
                </w:p>
              </w:tc>
              <w:tc>
                <w:tcPr>
                  <w:tcW w:type="dxa" w:w="3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湖南</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111.10</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段</w:t>
                  </w:r>
                  <w:r>
                    <w:rPr>
                      <w:sz w:val="20"/>
                    </w:rPr>
                    <w:t>(</w:t>
                  </w:r>
                  <w:r>
                    <w:rPr>
                      <w:sz w:val="20"/>
                    </w:rPr>
                    <w:t>精制</w:t>
                  </w:r>
                  <w:r>
                    <w:rPr>
                      <w:sz w:val="20"/>
                    </w:rPr>
                    <w:t>)</w:t>
                  </w:r>
                </w:p>
              </w:tc>
              <w:tc>
                <w:tcPr>
                  <w:tcW w:type="dxa" w:w="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0"/>
                    </w:rPr>
                    <w:t>精选，段，黄棕色；无杂质，无霉变，无虫蛀。</w:t>
                  </w: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117.26</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52</w:t>
                  </w:r>
                </w:p>
              </w:tc>
              <w:tc>
                <w:tcPr>
                  <w:tcW w:type="dxa" w:w="5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其他待定采购品种</w:t>
                  </w:r>
                </w:p>
              </w:tc>
              <w:tc>
                <w:tcPr>
                  <w:tcW w:type="dxa" w:w="4815"/>
                  <w:gridSpan w:val="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以采购人最终确定为准</w:t>
                  </w:r>
                </w:p>
              </w:tc>
            </w:tr>
          </w:tbl>
          <w:p>
            <w:pPr>
              <w:pStyle w:val="null3"/>
              <w:jc w:val="both"/>
            </w:pPr>
            <w:r>
              <w:rPr>
                <w:sz w:val="24"/>
              </w:rPr>
              <w:t>说明：</w:t>
            </w:r>
          </w:p>
          <w:p>
            <w:pPr>
              <w:pStyle w:val="null3"/>
              <w:jc w:val="both"/>
            </w:pPr>
            <w:r>
              <w:rPr>
                <w:sz w:val="24"/>
              </w:rPr>
              <w:t>（</w:t>
            </w:r>
            <w:r>
              <w:rPr>
                <w:sz w:val="24"/>
              </w:rPr>
              <w:t>1）在合同执行过程中采购人若有需求或根据临床诊疗需要调整，增加在本采购包供应清单列表的</w:t>
            </w:r>
            <w:r>
              <w:rPr>
                <w:sz w:val="24"/>
              </w:rPr>
              <w:t>“其他待定采购品种”</w:t>
            </w:r>
            <w:r>
              <w:rPr>
                <w:sz w:val="24"/>
              </w:rPr>
              <w:t>，经确定后以补充协议形式列明进本采购包</w:t>
            </w:r>
            <w:r>
              <w:rPr>
                <w:sz w:val="24"/>
              </w:rPr>
              <w:t>“供应清单”中，中标供应商应保证积极供应。</w:t>
            </w:r>
          </w:p>
          <w:p>
            <w:pPr>
              <w:pStyle w:val="null3"/>
              <w:jc w:val="both"/>
            </w:pPr>
            <w:r>
              <w:rPr>
                <w:sz w:val="24"/>
              </w:rPr>
              <w:t>（</w:t>
            </w:r>
            <w:r>
              <w:rPr>
                <w:sz w:val="24"/>
              </w:rPr>
              <w:t>2）</w:t>
            </w:r>
            <w:r>
              <w:rPr>
                <w:sz w:val="24"/>
              </w:rPr>
              <w:t>投标供应商须最大程度满足采购人</w:t>
            </w:r>
            <w:r>
              <w:rPr>
                <w:sz w:val="24"/>
              </w:rPr>
              <w:t>“其他待定采购品种”的供应，可在投标文件中列明“其他待定采购品种”的供应能力，需列明品种名称、供应标准、产地等。（须出具“其他待定采购品种”供应能力承诺书）</w:t>
            </w:r>
          </w:p>
          <w:p>
            <w:pPr>
              <w:pStyle w:val="null3"/>
              <w:jc w:val="both"/>
            </w:pPr>
            <w:r>
              <w:rPr>
                <w:sz w:val="24"/>
              </w:rPr>
              <w:t>（</w:t>
            </w:r>
            <w:r>
              <w:rPr>
                <w:sz w:val="24"/>
              </w:rPr>
              <w:t>3）</w:t>
            </w:r>
            <w:r>
              <w:rPr>
                <w:sz w:val="24"/>
              </w:rPr>
              <w:t>在合同实施过程中采购人若有需求，经确定后以补充协议形式将</w:t>
            </w:r>
            <w:r>
              <w:rPr>
                <w:sz w:val="24"/>
              </w:rPr>
              <w:t>“其他待定采购品种”列明进本合同包“</w:t>
            </w:r>
            <w:r>
              <w:rPr>
                <w:sz w:val="24"/>
              </w:rPr>
              <w:t>供应</w:t>
            </w:r>
            <w:r>
              <w:rPr>
                <w:sz w:val="24"/>
              </w:rPr>
              <w:t>清单</w:t>
            </w:r>
            <w:r>
              <w:rPr>
                <w:sz w:val="24"/>
              </w:rPr>
              <w:t>”中，中标供应商应保证积极供应。“其他待定采购品种”价格执行原则：“其他待定采购品种”的供应价格=中标折扣率*市场价（市场价：中标供应商原则上须提供3家同类医疗机构近</w:t>
            </w:r>
            <w:r>
              <w:rPr>
                <w:sz w:val="24"/>
              </w:rPr>
              <w:t>三</w:t>
            </w:r>
            <w:r>
              <w:rPr>
                <w:sz w:val="24"/>
              </w:rPr>
              <w:t>个月内的对应药品发票价格的平均值）。中标供应商同时提供进货发票、销售发票、销售合同等证明材料进行佐证，并经采购人按质量及价格评估、审核，形成统一意见后方可执行。如发现中标供应商所提供价格明显高于行业价格的，采购人有权对其提出质疑并调整价格，供货服务价应保持长期稳定，中标供应商不得因市场价格波动等原因拒绝提供供货服务。</w:t>
            </w:r>
          </w:p>
          <w:p>
            <w:pPr>
              <w:pStyle w:val="null3"/>
              <w:jc w:val="both"/>
            </w:pPr>
            <w:r>
              <w:rPr>
                <w:sz w:val="24"/>
              </w:rPr>
              <w:t>（</w:t>
            </w:r>
            <w:r>
              <w:rPr>
                <w:sz w:val="24"/>
              </w:rPr>
              <w:t>4）</w:t>
            </w:r>
            <w:r>
              <w:rPr>
                <w:sz w:val="24"/>
              </w:rPr>
              <w:t>合同</w:t>
            </w:r>
            <w:r>
              <w:rPr>
                <w:sz w:val="24"/>
              </w:rPr>
              <w:t>执行期间</w:t>
            </w:r>
            <w:r>
              <w:rPr>
                <w:sz w:val="24"/>
              </w:rPr>
              <w:t>“其他待定采购品种”采购总金额不超过本项目合同包预算</w:t>
            </w:r>
            <w:r>
              <w:rPr>
                <w:sz w:val="24"/>
              </w:rPr>
              <w:t>金额的</w:t>
            </w:r>
            <w:r>
              <w:rPr>
                <w:sz w:val="24"/>
              </w:rPr>
              <w:t>10%）</w:t>
            </w:r>
          </w:p>
          <w:p>
            <w:pPr>
              <w:pStyle w:val="null3"/>
              <w:jc w:val="both"/>
            </w:pPr>
            <w:r>
              <w:rPr>
                <w:sz w:val="24"/>
              </w:rPr>
              <w:t>（</w:t>
            </w:r>
            <w:r>
              <w:rPr>
                <w:sz w:val="24"/>
              </w:rPr>
              <w:t>5）在合同履约过程中，如本项目部分采购品种被纳入国家或省级药品集中采购，中标供应商应无条件执行并配合采购人完成该部分品种的采购实施工作。</w:t>
            </w:r>
          </w:p>
          <w:p>
            <w:pPr>
              <w:pStyle w:val="null3"/>
              <w:jc w:val="both"/>
            </w:pPr>
            <w:r>
              <w:rPr>
                <w:sz w:val="24"/>
              </w:rPr>
              <w:t>（</w:t>
            </w:r>
            <w:r>
              <w:rPr>
                <w:sz w:val="24"/>
              </w:rPr>
              <w:t>6）当集采中选品种出现缺货或质量不合格情况时，中标供应商应以集采中选品种的相同价格向采购人供应该药品，优先选择集采平台其它厂家品种，保障采购人正常用药需求。</w:t>
            </w:r>
          </w:p>
          <w:p>
            <w:pPr>
              <w:pStyle w:val="null3"/>
              <w:jc w:val="both"/>
            </w:pPr>
            <w:r>
              <w:rPr>
                <w:sz w:val="24"/>
              </w:rPr>
              <w:t>（</w:t>
            </w:r>
            <w:r>
              <w:rPr>
                <w:sz w:val="24"/>
              </w:rPr>
              <w:t>7）包装要求：中标供应商需在合同签订后10个工作日内提供中药饮片加工服务的包装方案，经采购人审批通过后执行。</w:t>
            </w:r>
          </w:p>
          <w:p>
            <w:pPr>
              <w:pStyle w:val="null3"/>
              <w:jc w:val="both"/>
            </w:pPr>
            <w:r>
              <w:rPr>
                <w:sz w:val="24"/>
              </w:rPr>
              <w:t>2.参评样品要求</w:t>
            </w:r>
          </w:p>
          <w:p>
            <w:pPr>
              <w:pStyle w:val="null3"/>
              <w:jc w:val="both"/>
            </w:pPr>
            <w:r>
              <w:rPr>
                <w:sz w:val="24"/>
              </w:rPr>
              <w:t>2.1</w:t>
            </w:r>
            <w:r>
              <w:rPr>
                <w:sz w:val="24"/>
              </w:rPr>
              <w:t>投标供应商需在投标截止时间前提交</w:t>
            </w:r>
            <w:r>
              <w:rPr>
                <w:sz w:val="24"/>
              </w:rPr>
              <w:t>供应清单</w:t>
            </w:r>
            <w:r>
              <w:rPr>
                <w:sz w:val="24"/>
              </w:rPr>
              <w:t>目录中的中药饮片实物样品各一份作为评审，要求如下：</w:t>
            </w:r>
          </w:p>
          <w:tbl>
            <w:tblPr>
              <w:tblInd w:type="dxa" w:w="120"/>
              <w:tblBorders>
                <w:top w:val="none" w:color="000000" w:sz="4"/>
                <w:left w:val="none" w:color="000000" w:sz="4"/>
                <w:bottom w:val="none" w:color="000000" w:sz="4"/>
                <w:right w:val="none" w:color="000000" w:sz="4"/>
                <w:insideH w:val="none"/>
                <w:insideV w:val="none"/>
              </w:tblBorders>
            </w:tblPr>
            <w:tblGrid>
              <w:gridCol w:w="1014"/>
              <w:gridCol w:w="1764"/>
              <w:gridCol w:w="1658"/>
              <w:gridCol w:w="1162"/>
            </w:tblGrid>
            <w:tr>
              <w:tc>
                <w:tcPr>
                  <w:tcW w:type="dxa" w:w="5598"/>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参评样品</w:t>
                  </w:r>
                  <w:r>
                    <w:rPr>
                      <w:sz w:val="24"/>
                    </w:rPr>
                    <w:t>目录</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品种</w:t>
                  </w:r>
                </w:p>
              </w:tc>
              <w:tc>
                <w:tcPr>
                  <w:tcW w:type="dxa" w:w="16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规格</w:t>
                  </w:r>
                </w:p>
              </w:tc>
              <w:tc>
                <w:tcPr>
                  <w:tcW w:type="dxa" w:w="1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麦冬</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甘草片</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菊花（杭菊）</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胖大海</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乌梅</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桔梗</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炒决明子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西洋参</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女贞子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墨旱莲</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净山楂</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冬瓜皮</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岗梅</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桑椹</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薄荷</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枳椇子</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r>
              <w:tc>
                <w:tcPr>
                  <w:tcW w:type="dxa" w:w="10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黑枣</w:t>
                  </w:r>
                </w:p>
              </w:tc>
              <w:tc>
                <w:tcPr>
                  <w:tcW w:type="dxa" w:w="16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100g</w:t>
                  </w:r>
                </w:p>
              </w:tc>
              <w:tc>
                <w:tcPr>
                  <w:tcW w:type="dxa" w:w="1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r>
          </w:tbl>
          <w:p>
            <w:pPr>
              <w:pStyle w:val="null3"/>
              <w:ind w:firstLine="420"/>
              <w:jc w:val="both"/>
            </w:pPr>
            <w:r>
              <w:rPr>
                <w:sz w:val="24"/>
              </w:rPr>
              <w:t>注：</w:t>
            </w:r>
            <w:r>
              <w:rPr>
                <w:sz w:val="24"/>
              </w:rPr>
              <w:t>投标截止时间前，投标人应将</w:t>
            </w:r>
            <w:r>
              <w:rPr>
                <w:sz w:val="24"/>
              </w:rPr>
              <w:t>参评</w:t>
            </w:r>
            <w:r>
              <w:rPr>
                <w:sz w:val="24"/>
              </w:rPr>
              <w:t>样品送达至指定地点</w:t>
            </w:r>
            <w:r>
              <w:rPr>
                <w:sz w:val="24"/>
              </w:rPr>
              <w:t>。</w:t>
            </w:r>
            <w:r>
              <w:rPr>
                <w:sz w:val="24"/>
              </w:rPr>
              <w:t>送达</w:t>
            </w:r>
            <w:r>
              <w:rPr>
                <w:sz w:val="24"/>
              </w:rPr>
              <w:t>地点：具体以</w:t>
            </w:r>
            <w:r>
              <w:rPr>
                <w:sz w:val="24"/>
              </w:rPr>
              <w:t>本项目</w:t>
            </w:r>
            <w:r>
              <w:rPr>
                <w:sz w:val="24"/>
              </w:rPr>
              <w:t>开标当</w:t>
            </w:r>
            <w:r>
              <w:rPr>
                <w:sz w:val="24"/>
              </w:rPr>
              <w:t>日</w:t>
            </w:r>
            <w:r>
              <w:rPr>
                <w:sz w:val="24"/>
              </w:rPr>
              <w:t>，</w:t>
            </w:r>
            <w:r>
              <w:rPr>
                <w:sz w:val="24"/>
              </w:rPr>
              <w:t>中山市公共资源交易中心大屏显示开标室为准。</w:t>
            </w:r>
          </w:p>
          <w:p>
            <w:pPr>
              <w:pStyle w:val="null3"/>
              <w:jc w:val="both"/>
            </w:pPr>
            <w:r>
              <w:rPr>
                <w:sz w:val="24"/>
              </w:rPr>
              <w:t>2.2参评</w:t>
            </w:r>
            <w:r>
              <w:rPr>
                <w:sz w:val="24"/>
              </w:rPr>
              <w:t>样品的提供是投标供应商对于投标文件中文字内容的补充，将作为评标委员会及采购人对采购项目的质量了解和评审的依据之一。投标供应商提供的样品品质不得低于采购人用户需求要求品质。未提交或少提交样品或提交的样品不符合用户需求的要求均会影响技术商务得分。</w:t>
            </w:r>
          </w:p>
          <w:p>
            <w:pPr>
              <w:pStyle w:val="null3"/>
              <w:jc w:val="both"/>
            </w:pPr>
            <w:r>
              <w:rPr>
                <w:sz w:val="24"/>
              </w:rPr>
              <w:t>2.3</w:t>
            </w:r>
            <w:r>
              <w:rPr>
                <w:sz w:val="24"/>
              </w:rPr>
              <w:t>样品需密封包装提供。每个样品单独贴有标签，标签内容应包括但不限于</w:t>
            </w:r>
            <w:r>
              <w:rPr>
                <w:sz w:val="24"/>
              </w:rPr>
              <w:t>“项目名称、项目编号、采购包组、投标供应商名称、产品名称、产地品牌规格”。所有样品需放置在纸箱内并密封，包装封面贴有清单标签，箱外贴明投标人名称和项目名称（若投标供应商参与多个采购包投标的，不同采购包的样品应当分别密封提交）。</w:t>
            </w:r>
          </w:p>
          <w:p>
            <w:pPr>
              <w:pStyle w:val="null3"/>
              <w:jc w:val="both"/>
            </w:pPr>
            <w:r>
              <w:rPr>
                <w:sz w:val="24"/>
              </w:rPr>
              <w:t>2.4</w:t>
            </w:r>
            <w:r>
              <w:rPr>
                <w:sz w:val="24"/>
              </w:rPr>
              <w:t>中标供应商的样品封存于采购人单位，作为中标后采购人验收依据。采购人及采购代理机构对投标供应商所递交样品的保管、包装污损等不负任何责任。未中标的投标供应商应在中标结果公告发布之日起</w:t>
            </w:r>
            <w:r>
              <w:rPr>
                <w:sz w:val="24"/>
              </w:rPr>
              <w:t>5个工作日内自行取回</w:t>
            </w:r>
            <w:r>
              <w:rPr>
                <w:sz w:val="24"/>
              </w:rPr>
              <w:t>参评样品</w:t>
            </w:r>
            <w:r>
              <w:rPr>
                <w:sz w:val="24"/>
              </w:rPr>
              <w:t>，逾期未取回的则视为自动放弃样品的所有权，采购代理机构有权自行处置相关样品。</w:t>
            </w:r>
          </w:p>
          <w:p>
            <w:pPr>
              <w:pStyle w:val="null3"/>
              <w:jc w:val="both"/>
            </w:pPr>
            <w:r>
              <w:rPr>
                <w:sz w:val="24"/>
              </w:rPr>
              <w:t>2.5</w:t>
            </w:r>
            <w:r>
              <w:rPr>
                <w:sz w:val="24"/>
              </w:rPr>
              <w:t>所有中选的中药饮片样品在采购人留样备查。投标供应商应交付与样品质量一致的中药饮片，入库验收时如发现与留样样品不相符的，予以退货处理，如超过</w:t>
            </w:r>
            <w:r>
              <w:rPr>
                <w:sz w:val="24"/>
              </w:rPr>
              <w:t>3次（含）出现此类情况，视同严重违约并追究相关责任。</w:t>
            </w:r>
          </w:p>
          <w:p>
            <w:pPr>
              <w:pStyle w:val="null3"/>
            </w:pPr>
            <w:r>
              <w:rPr>
                <w:sz w:val="24"/>
              </w:rPr>
              <w:t>2.6</w:t>
            </w:r>
            <w:r>
              <w:rPr>
                <w:sz w:val="24"/>
              </w:rPr>
              <w:t>中标供应商签订合同前，中标供应商需向采购人提供</w:t>
            </w:r>
            <w:r>
              <w:rPr>
                <w:sz w:val="24"/>
              </w:rPr>
              <w:t>参评样品</w:t>
            </w:r>
            <w:r>
              <w:rPr>
                <w:sz w:val="24"/>
              </w:rPr>
              <w:t>目录外、</w:t>
            </w:r>
            <w:r>
              <w:rPr>
                <w:sz w:val="24"/>
              </w:rPr>
              <w:t>供应清单</w:t>
            </w:r>
            <w:r>
              <w:rPr>
                <w:sz w:val="24"/>
              </w:rPr>
              <w:t>目录内的其他饮片样品，所提供的样品必须符合采购人要求的，如经检查不符合采购要求的，中标供应商须在采购人规定是时间内更换合适的样品，否则视为违约，采购人有权单方解除合同。样品封存于采购人单位，作为采购人的验收依据。</w:t>
            </w:r>
          </w:p>
          <w:p>
            <w:pPr>
              <w:pStyle w:val="null3"/>
              <w:jc w:val="both"/>
            </w:pPr>
            <w:r>
              <w:rPr>
                <w:sz w:val="24"/>
              </w:rPr>
              <w:t>3.质量考核表</w:t>
            </w:r>
          </w:p>
          <w:p>
            <w:pPr>
              <w:pStyle w:val="null3"/>
              <w:jc w:val="center"/>
            </w:pPr>
            <w:r>
              <w:rPr>
                <w:sz w:val="24"/>
                <w:b/>
              </w:rPr>
              <w:t>质量考核表</w:t>
            </w:r>
          </w:p>
          <w:p>
            <w:pPr>
              <w:pStyle w:val="null3"/>
              <w:jc w:val="right"/>
            </w:pPr>
            <w:r>
              <w:rPr>
                <w:sz w:val="24"/>
              </w:rPr>
              <w:t>年</w:t>
            </w:r>
            <w:r>
              <w:rPr>
                <w:sz w:val="24"/>
              </w:rPr>
              <w:t>月</w:t>
            </w:r>
          </w:p>
          <w:tbl>
            <w:tblPr>
              <w:tblInd w:type="dxa" w:w="120"/>
              <w:tblBorders>
                <w:top w:val="none" w:color="000000" w:sz="4"/>
                <w:left w:val="none" w:color="000000" w:sz="4"/>
                <w:bottom w:val="none" w:color="000000" w:sz="4"/>
                <w:right w:val="none" w:color="000000" w:sz="4"/>
                <w:insideH w:val="none"/>
                <w:insideV w:val="none"/>
              </w:tblBorders>
            </w:tblPr>
            <w:tblGrid>
              <w:gridCol w:w="612"/>
              <w:gridCol w:w="2576"/>
              <w:gridCol w:w="570"/>
              <w:gridCol w:w="1288"/>
              <w:gridCol w:w="549"/>
            </w:tblGrid>
            <w:tr>
              <w:tc>
                <w:tcPr>
                  <w:tcW w:type="dxa" w:w="6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2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考核内容</w:t>
                  </w:r>
                </w:p>
              </w:tc>
              <w:tc>
                <w:tcPr>
                  <w:tcW w:type="dxa" w:w="5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分值</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考核标准</w:t>
                  </w:r>
                </w:p>
              </w:tc>
              <w:tc>
                <w:tcPr>
                  <w:tcW w:type="dxa" w:w="5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1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公司管理</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1、建立健全的员工管理制度及岗位工作职责</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2、员工岗前培训、服务技能培训</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3、服务项目突发事件应急预案及应急处置措施</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服务人员</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1、仪容仪表端正，文明礼貌，统一着装，佩戴工卡；</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2、遵纪守法，遵守医院规章制度</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3、持证上岗，服从主管部门管理，工作积极主动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服务质量</w:t>
                  </w:r>
                </w:p>
                <w:p>
                  <w:pPr>
                    <w:pStyle w:val="null3"/>
                    <w:jc w:val="center"/>
                  </w:p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1、经营企业资质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2、生产企业资质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3、药品价格情况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4分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4、药品质量等级（是否与样品一致）</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5、药品真伪情况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6、药品掺杂情况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7、包装质量情况</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8、送货是否及时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9、退换货是否及时</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10、随货同行单据是否齐全</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11、药品价格按照合同的约定执行</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不按要求执行，每次扣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其他</w:t>
                  </w: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1、服务人员受到投诉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12"/>
                  <w:vMerge/>
                  <w:tcBorders>
                    <w:top w:val="single" w:color="000000" w:sz="4"/>
                    <w:left w:val="single" w:color="000000" w:sz="4"/>
                    <w:bottom w:val="none" w:color="000000" w:sz="4"/>
                    <w:right w:val="single" w:color="000000" w:sz="4"/>
                  </w:tcBorders>
                </w:tcPr>
                <w:p/>
              </w:tc>
              <w:tc>
                <w:tcPr>
                  <w:tcW w:type="dxa" w:w="2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2、服务质量受到投诉</w:t>
                  </w:r>
                </w:p>
              </w:tc>
              <w:tc>
                <w:tcPr>
                  <w:tcW w:type="dxa" w:w="5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有效投诉，每次扣</w:t>
                  </w:r>
                  <w:r>
                    <w:rPr>
                      <w:sz w:val="24"/>
                    </w:rPr>
                    <w:t>2分</w:t>
                  </w:r>
                </w:p>
              </w:tc>
              <w:tc>
                <w:tcPr>
                  <w:tcW w:type="dxa" w:w="5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9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总得分：</w:t>
                  </w:r>
                  <w:r>
                    <w:rPr>
                      <w:sz w:val="24"/>
                    </w:rPr>
                    <w:t xml:space="preserve">  </w:t>
                  </w:r>
                  <w:r>
                    <w:rPr>
                      <w:sz w:val="24"/>
                    </w:rPr>
                    <w:t>分</w:t>
                  </w:r>
                </w:p>
              </w:tc>
            </w:tr>
          </w:tbl>
          <w:p>
            <w:pPr>
              <w:pStyle w:val="null3"/>
              <w:jc w:val="left"/>
            </w:pPr>
            <w:r>
              <w:rPr>
                <w:sz w:val="24"/>
              </w:rPr>
              <w:t>说明：</w:t>
            </w:r>
          </w:p>
          <w:p>
            <w:pPr>
              <w:pStyle w:val="null3"/>
              <w:jc w:val="left"/>
            </w:pPr>
            <w:r>
              <w:rPr>
                <w:sz w:val="24"/>
              </w:rPr>
              <w:t>1</w:t>
            </w:r>
            <w:r>
              <w:rPr>
                <w:sz w:val="24"/>
              </w:rPr>
              <w:t>.</w:t>
            </w:r>
            <w:r>
              <w:rPr>
                <w:sz w:val="24"/>
              </w:rPr>
              <w:t>服务质量每月考核一次，跟随乙方发票作为每期服务费的付款依据，考核不达标的按以下标准扣罚；</w:t>
            </w:r>
          </w:p>
          <w:p>
            <w:pPr>
              <w:pStyle w:val="null3"/>
              <w:jc w:val="left"/>
            </w:pPr>
            <w:r>
              <w:rPr>
                <w:sz w:val="24"/>
              </w:rPr>
              <w:t>2</w:t>
            </w:r>
            <w:r>
              <w:rPr>
                <w:sz w:val="24"/>
              </w:rPr>
              <w:t>.</w:t>
            </w:r>
            <w:r>
              <w:rPr>
                <w:sz w:val="24"/>
              </w:rPr>
              <w:t>考核分为</w:t>
            </w:r>
            <w:r>
              <w:rPr>
                <w:sz w:val="24"/>
              </w:rPr>
              <w:t>A、B、C三级，A≥95分，85分≤B＜95分，C＜85分；</w:t>
            </w:r>
          </w:p>
          <w:p>
            <w:pPr>
              <w:pStyle w:val="null3"/>
              <w:jc w:val="left"/>
            </w:pPr>
            <w:r>
              <w:rPr>
                <w:sz w:val="24"/>
              </w:rPr>
              <w:t>3</w:t>
            </w:r>
            <w:r>
              <w:rPr>
                <w:sz w:val="24"/>
              </w:rPr>
              <w:t>.</w:t>
            </w:r>
            <w:r>
              <w:rPr>
                <w:sz w:val="24"/>
              </w:rPr>
              <w:t>以每月的服务费为基数，扣罚比例如下：</w:t>
            </w:r>
            <w:r>
              <w:rPr>
                <w:sz w:val="24"/>
              </w:rPr>
              <w:t>A级不扣罚；B级扣罚当月3%服务费；C级扣罚当月10%服务费，甲方以书面形式通知乙方进行整改，连续两次考核为C级的，除扣罚服务费外，甲方有权单方面终止本合同。</w:t>
            </w:r>
          </w:p>
          <w:p>
            <w:pPr>
              <w:pStyle w:val="null3"/>
              <w:jc w:val="left"/>
            </w:pPr>
            <w:r>
              <w:rPr>
                <w:sz w:val="24"/>
              </w:rPr>
              <w:t>4</w:t>
            </w:r>
            <w:r>
              <w:rPr>
                <w:sz w:val="24"/>
              </w:rPr>
              <w:t>.</w:t>
            </w:r>
            <w:r>
              <w:rPr>
                <w:sz w:val="24"/>
              </w:rPr>
              <w:t>采购人可以结合实际需要（经双方协商后）对考核与扣罚及内容进行修改或调整。</w:t>
            </w:r>
          </w:p>
          <w:p>
            <w:pPr>
              <w:pStyle w:val="null3"/>
              <w:jc w:val="left"/>
            </w:pPr>
            <w:r>
              <w:rPr>
                <w:sz w:val="24"/>
              </w:rPr>
              <w:t>被考核单位：</w:t>
            </w:r>
            <w:r>
              <w:rPr>
                <w:sz w:val="24"/>
              </w:rPr>
              <w:t xml:space="preserve">                               </w:t>
            </w:r>
            <w:r>
              <w:rPr>
                <w:sz w:val="24"/>
              </w:rPr>
              <w:t>考核单位：</w:t>
            </w:r>
          </w:p>
          <w:p>
            <w:pPr>
              <w:pStyle w:val="null3"/>
              <w:jc w:val="left"/>
            </w:pPr>
            <w:r>
              <w:rPr>
                <w:sz w:val="24"/>
              </w:rPr>
              <w:t>负责人签名及盖章：</w:t>
            </w:r>
            <w:r>
              <w:rPr>
                <w:sz w:val="24"/>
              </w:rPr>
              <w:t xml:space="preserve">                         </w:t>
            </w:r>
            <w:r>
              <w:rPr>
                <w:sz w:val="24"/>
              </w:rPr>
              <w:t>负责人签名及盖章：</w:t>
            </w:r>
          </w:p>
          <w:p>
            <w:pPr>
              <w:pStyle w:val="null3"/>
              <w:jc w:val="both"/>
            </w:pP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p>
          <w:p>
            <w:pPr>
              <w:pStyle w:val="null3"/>
              <w:jc w:val="both"/>
            </w:pPr>
            <w:r>
              <w:rPr>
                <w:sz w:val="24"/>
                <w:b/>
              </w:rPr>
              <w:t>二、项目要求</w:t>
            </w:r>
          </w:p>
          <w:p>
            <w:pPr>
              <w:pStyle w:val="null3"/>
              <w:jc w:val="both"/>
            </w:pPr>
            <w:r>
              <w:rPr>
                <w:sz w:val="24"/>
              </w:rPr>
              <w:t>1.</w:t>
            </w:r>
            <w:r>
              <w:rPr>
                <w:sz w:val="24"/>
              </w:rPr>
              <w:t>如因国家、省、市相关政策改革调整，导致采购人无法履行本项目合同的，采购人有权终止本项目且不承担由此产生的一切责任和损失</w:t>
            </w:r>
            <w:r>
              <w:rPr>
                <w:sz w:val="24"/>
              </w:rPr>
              <w:t>。</w:t>
            </w:r>
          </w:p>
          <w:p>
            <w:pPr>
              <w:pStyle w:val="null3"/>
              <w:jc w:val="both"/>
            </w:pPr>
            <w:r>
              <w:rPr>
                <w:sz w:val="24"/>
              </w:rPr>
              <w:t>2.供应商所供应中药饮片的包装、规格等，须按医院要求供应，如果采购人有特殊包装或加工需求的，投标人需根据采购人要求完成中药茶饮的制作和供应，由此产生的费用由中标供应商自理。</w:t>
            </w:r>
          </w:p>
          <w:p>
            <w:pPr>
              <w:pStyle w:val="null3"/>
              <w:jc w:val="both"/>
            </w:pPr>
            <w:r>
              <w:rPr>
                <w:sz w:val="24"/>
              </w:rPr>
              <w:t>3</w:t>
            </w:r>
            <w:r>
              <w:rPr>
                <w:sz w:val="24"/>
              </w:rPr>
              <w:t>.</w:t>
            </w:r>
            <w:r>
              <w:rPr>
                <w:sz w:val="24"/>
              </w:rPr>
              <w:t>投标供应商提供采购人所需中药饮片，并保证能满足日常的临床诊疗需要。投标供应商不得以任何借口（如无货，采购量少等）不执行医院药品采购计划，如无法执行时，需支付相关违约金。</w:t>
            </w:r>
          </w:p>
          <w:p>
            <w:pPr>
              <w:pStyle w:val="null3"/>
              <w:jc w:val="both"/>
            </w:pPr>
            <w:r>
              <w:rPr>
                <w:sz w:val="24"/>
              </w:rPr>
              <w:t>4.</w:t>
            </w:r>
            <w:r>
              <w:rPr>
                <w:sz w:val="24"/>
              </w:rPr>
              <w:t>投标供应商应保证采购人提出采购计划后，在</w:t>
            </w:r>
            <w:r>
              <w:rPr>
                <w:sz w:val="24"/>
              </w:rPr>
              <w:t>48小时内送至采购人指定地点，急需品种在24小时内送达。投标供应商在运输中药饮片过程中应有保证中药饮片质量的措施。投标供应商供应前一工作日下午18：00前，需将拟供应的计划清单与用户确认核对。运输费用、装卸费用等由投标供应商承担。供应商配送的中药饮片送达采购人指定地点后，待采购人相关人员验收无误后方可离开，对不符合合同约定或质量要求的，采购人有权拒绝签收。</w:t>
            </w:r>
          </w:p>
          <w:p>
            <w:pPr>
              <w:pStyle w:val="null3"/>
              <w:jc w:val="both"/>
            </w:pPr>
            <w:r>
              <w:rPr>
                <w:sz w:val="24"/>
              </w:rPr>
              <w:t>5.</w:t>
            </w:r>
            <w:r>
              <w:rPr>
                <w:sz w:val="24"/>
              </w:rPr>
              <w:t>如供应商供应的中药饮片品种存在一次供应不足或不及时（按品种算），采购人给予一次警告的同时有权自行采购该品种，供应商不能对采购人提出任何异议或追讨赔偿。</w:t>
            </w:r>
          </w:p>
          <w:p>
            <w:pPr>
              <w:pStyle w:val="null3"/>
              <w:jc w:val="both"/>
            </w:pPr>
            <w:r>
              <w:rPr>
                <w:sz w:val="24"/>
              </w:rPr>
              <w:t>6</w:t>
            </w:r>
            <w:r>
              <w:rPr>
                <w:sz w:val="24"/>
              </w:rPr>
              <w:t>.</w:t>
            </w:r>
            <w:r>
              <w:rPr>
                <w:sz w:val="24"/>
              </w:rPr>
              <w:t>投标供应商提供的中药饮片的产地、规格、质量、价格、包装、有效期等均需符合相关条件。直接接触中药饮片包装的标签至少应当标注名称、中药饮片执行标准、规格、生产日期、产品批号、生产企业、生产地址、联系方式等内容。</w:t>
            </w:r>
          </w:p>
          <w:p>
            <w:pPr>
              <w:pStyle w:val="null3"/>
              <w:jc w:val="both"/>
            </w:pPr>
            <w:r>
              <w:rPr>
                <w:sz w:val="24"/>
              </w:rPr>
              <w:t>7</w:t>
            </w:r>
            <w:r>
              <w:rPr>
                <w:sz w:val="24"/>
              </w:rPr>
              <w:t>.</w:t>
            </w:r>
            <w:r>
              <w:rPr>
                <w:sz w:val="24"/>
              </w:rPr>
              <w:t>投标供应商应按照采购人要求，参照《</w:t>
            </w:r>
            <w:r>
              <w:rPr>
                <w:sz w:val="24"/>
              </w:rPr>
              <w:t>中华人民共和国药典</w:t>
            </w:r>
            <w:r>
              <w:rPr>
                <w:sz w:val="24"/>
              </w:rPr>
              <w:t>》和临床用药习惯，应能提供满足采购人要求的多种规格品种。</w:t>
            </w:r>
          </w:p>
          <w:p>
            <w:pPr>
              <w:pStyle w:val="null3"/>
              <w:jc w:val="both"/>
            </w:pPr>
            <w:r>
              <w:rPr>
                <w:sz w:val="24"/>
              </w:rPr>
              <w:t>8</w:t>
            </w:r>
            <w:r>
              <w:rPr>
                <w:sz w:val="24"/>
              </w:rPr>
              <w:t>.</w:t>
            </w:r>
            <w:r>
              <w:rPr>
                <w:sz w:val="24"/>
              </w:rPr>
              <w:t>中标供应商提供的全部中药饮片均应按国家规定的标准及保护措施进行包装，每一个包装箱内应附有一份详细装箱单。包装材料、标记和包装箱内外的单据应符合国家的有关要求。</w:t>
            </w:r>
          </w:p>
          <w:p>
            <w:pPr>
              <w:pStyle w:val="null3"/>
              <w:jc w:val="both"/>
            </w:pPr>
            <w:r>
              <w:rPr>
                <w:sz w:val="24"/>
              </w:rPr>
              <w:t>9</w:t>
            </w:r>
            <w:r>
              <w:rPr>
                <w:sz w:val="24"/>
              </w:rPr>
              <w:t>.</w:t>
            </w:r>
            <w:r>
              <w:rPr>
                <w:sz w:val="24"/>
              </w:rPr>
              <w:t>本项目所投中药饮片应当符合现行版《中华人民共和国药典》、《广东省中药炮制规范》、《广东省中药材标准》、各省中药材标准和炮制规范等要求，并满足采购人的用药习惯。</w:t>
            </w:r>
          </w:p>
          <w:p>
            <w:pPr>
              <w:pStyle w:val="null3"/>
              <w:jc w:val="both"/>
            </w:pPr>
            <w:r>
              <w:rPr>
                <w:sz w:val="24"/>
              </w:rPr>
              <w:t>10.中标供应商应建立追溯系统，逐步实现中药饮片生产、流通和使用全过程来源可查、去向可追，确保发生质量安全风险的产品可召回、责任可追究。采购人有权随时对中药饮片的生产过程进行抽查检验或派出专人监督。</w:t>
            </w:r>
          </w:p>
          <w:p>
            <w:pPr>
              <w:pStyle w:val="null3"/>
              <w:jc w:val="both"/>
            </w:pPr>
            <w:r>
              <w:rPr>
                <w:sz w:val="24"/>
                <w:b/>
              </w:rPr>
              <w:t>三、中药饮片的质量要求</w:t>
            </w:r>
          </w:p>
          <w:p>
            <w:pPr>
              <w:pStyle w:val="null3"/>
              <w:jc w:val="both"/>
            </w:pPr>
            <w:r>
              <w:rPr>
                <w:sz w:val="24"/>
              </w:rPr>
              <w:t>1</w:t>
            </w:r>
            <w:r>
              <w:rPr>
                <w:sz w:val="24"/>
              </w:rPr>
              <w:t>.</w:t>
            </w:r>
            <w:r>
              <w:rPr>
                <w:sz w:val="24"/>
              </w:rPr>
              <w:t>投标供应商所供应中药饮片</w:t>
            </w:r>
            <w:r>
              <w:rPr>
                <w:sz w:val="24"/>
              </w:rPr>
              <w:t>生产企业制定有严格的内控药品标准（包括原料、各单元工艺环节物料、中药饮片成品检验标准及过程控制指标），投标供应商需提供相关证明材料以及药品质控方案以明确生产全过程质量控制的措施、关键质控点及相关质量要求，使作为初始原料的中药材、提取用原料的饮片符合相关部门规定标准，保证中药饮片的质量。</w:t>
            </w:r>
          </w:p>
          <w:p>
            <w:pPr>
              <w:pStyle w:val="null3"/>
              <w:jc w:val="both"/>
            </w:pPr>
            <w:r>
              <w:rPr>
                <w:sz w:val="24"/>
              </w:rPr>
              <w:t>2</w:t>
            </w:r>
            <w:r>
              <w:rPr>
                <w:sz w:val="24"/>
              </w:rPr>
              <w:t>.</w:t>
            </w:r>
            <w:r>
              <w:rPr>
                <w:sz w:val="24"/>
              </w:rPr>
              <w:t>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招标人的用药习惯。</w:t>
            </w:r>
          </w:p>
          <w:p>
            <w:pPr>
              <w:pStyle w:val="null3"/>
              <w:jc w:val="both"/>
            </w:pPr>
            <w:r>
              <w:rPr>
                <w:sz w:val="24"/>
              </w:rPr>
              <w:t>3</w:t>
            </w:r>
            <w:r>
              <w:rPr>
                <w:sz w:val="24"/>
              </w:rPr>
              <w:t>.</w:t>
            </w:r>
            <w:r>
              <w:rPr>
                <w:sz w:val="24"/>
              </w:rPr>
              <w:t>投标供应商有符合中药传统用药习惯的炮制生产线，有完善的炮制生产工艺，提供的炮制品种数量丰富，提供的炮制品种生产工艺规程完善详实，生产记录完整规范。</w:t>
            </w:r>
          </w:p>
          <w:p>
            <w:pPr>
              <w:pStyle w:val="null3"/>
              <w:jc w:val="both"/>
            </w:pPr>
            <w:r>
              <w:rPr>
                <w:sz w:val="24"/>
              </w:rPr>
              <w:t>4</w:t>
            </w:r>
            <w:r>
              <w:rPr>
                <w:sz w:val="24"/>
              </w:rPr>
              <w:t>.</w:t>
            </w:r>
            <w:r>
              <w:rPr>
                <w:sz w:val="24"/>
              </w:rPr>
              <w:t>投标供应商与采购人签订</w:t>
            </w:r>
            <w:r>
              <w:rPr>
                <w:sz w:val="24"/>
              </w:rPr>
              <w:t>“质量保证协议书”，并向采购人提供每一批中药饮片的质检报告。</w:t>
            </w:r>
          </w:p>
          <w:p>
            <w:pPr>
              <w:pStyle w:val="null3"/>
              <w:jc w:val="both"/>
            </w:pPr>
            <w:r>
              <w:rPr>
                <w:sz w:val="24"/>
              </w:rPr>
              <w:t>5</w:t>
            </w:r>
            <w:r>
              <w:rPr>
                <w:sz w:val="24"/>
              </w:rPr>
              <w:t>.</w:t>
            </w:r>
            <w:r>
              <w:rPr>
                <w:sz w:val="24"/>
              </w:rPr>
              <w:t>中药饮片的有效期应符合</w:t>
            </w:r>
            <w:r>
              <w:rPr>
                <w:sz w:val="24"/>
              </w:rPr>
              <w:t>国家相关法律法规要求</w:t>
            </w:r>
            <w:r>
              <w:rPr>
                <w:sz w:val="24"/>
              </w:rPr>
              <w:t>，以保证药品质量。</w:t>
            </w:r>
          </w:p>
          <w:p>
            <w:pPr>
              <w:pStyle w:val="null3"/>
              <w:jc w:val="both"/>
            </w:pPr>
            <w:r>
              <w:rPr>
                <w:sz w:val="24"/>
              </w:rPr>
              <w:t>6</w:t>
            </w:r>
            <w:r>
              <w:rPr>
                <w:sz w:val="24"/>
              </w:rPr>
              <w:t>.</w:t>
            </w:r>
            <w:r>
              <w:rPr>
                <w:sz w:val="24"/>
              </w:rPr>
              <w:t>产地要求：投标供应商需制定严格的产品质量标准控制体系，确保药材来源稳定可靠。</w:t>
            </w:r>
          </w:p>
          <w:p>
            <w:pPr>
              <w:pStyle w:val="null3"/>
              <w:jc w:val="both"/>
            </w:pPr>
            <w:r>
              <w:rPr>
                <w:sz w:val="24"/>
              </w:rPr>
              <w:t>7</w:t>
            </w:r>
            <w:r>
              <w:rPr>
                <w:sz w:val="24"/>
              </w:rPr>
              <w:t>.</w:t>
            </w:r>
            <w:r>
              <w:rPr>
                <w:sz w:val="24"/>
              </w:rPr>
              <w:t>国药准字号的中药饮片需要提供相关国药准字号文件，特殊类的中药饮片需提供相关资质文件。《</w:t>
            </w:r>
            <w:r>
              <w:rPr>
                <w:sz w:val="24"/>
              </w:rPr>
              <w:t>供应清单</w:t>
            </w:r>
            <w:r>
              <w:rPr>
                <w:sz w:val="24"/>
              </w:rPr>
              <w:t>》中含毒性中药</w:t>
            </w:r>
            <w:r>
              <w:rPr>
                <w:sz w:val="24"/>
              </w:rPr>
              <w:t>的</w:t>
            </w:r>
            <w:r>
              <w:rPr>
                <w:sz w:val="24"/>
              </w:rPr>
              <w:t>，投标供应商须具备毒性中药的生产或经营资格</w:t>
            </w:r>
          </w:p>
          <w:p>
            <w:pPr>
              <w:pStyle w:val="null3"/>
              <w:jc w:val="both"/>
            </w:pPr>
            <w:r>
              <w:rPr>
                <w:sz w:val="24"/>
                <w:b/>
              </w:rPr>
              <w:t>四、其他要求</w:t>
            </w:r>
          </w:p>
          <w:p>
            <w:pPr>
              <w:pStyle w:val="null3"/>
              <w:jc w:val="both"/>
            </w:pPr>
            <w:r>
              <w:rPr>
                <w:sz w:val="24"/>
              </w:rPr>
              <w:t>1</w:t>
            </w:r>
            <w:r>
              <w:rPr>
                <w:sz w:val="24"/>
              </w:rPr>
              <w:t>.</w:t>
            </w:r>
            <w:r>
              <w:rPr>
                <w:sz w:val="24"/>
              </w:rPr>
              <w:t>项目严禁各投标供应商进行恶意串通、恶意竞争或其它违规行为，一经查实将按照法规相关规定处理。</w:t>
            </w:r>
          </w:p>
          <w:p>
            <w:pPr>
              <w:pStyle w:val="null3"/>
              <w:jc w:val="both"/>
            </w:pPr>
            <w:r>
              <w:rPr>
                <w:sz w:val="24"/>
              </w:rPr>
              <w:t>2</w:t>
            </w:r>
            <w:r>
              <w:rPr>
                <w:sz w:val="24"/>
              </w:rPr>
              <w:t>.</w:t>
            </w:r>
            <w:r>
              <w:rPr>
                <w:sz w:val="24"/>
              </w:rPr>
              <w:t>如遇特殊情况时，投标供应商需确保对采购人的供应服务不受影响。</w:t>
            </w:r>
          </w:p>
          <w:p>
            <w:pPr>
              <w:pStyle w:val="null3"/>
              <w:jc w:val="both"/>
            </w:pPr>
            <w:r>
              <w:rPr>
                <w:sz w:val="24"/>
              </w:rPr>
              <w:t>3</w:t>
            </w:r>
            <w:r>
              <w:rPr>
                <w:sz w:val="24"/>
              </w:rPr>
              <w:t>.</w:t>
            </w:r>
            <w:r>
              <w:rPr>
                <w:sz w:val="24"/>
              </w:rPr>
              <w:t>投标</w:t>
            </w:r>
            <w:r>
              <w:rPr>
                <w:sz w:val="24"/>
              </w:rPr>
              <w:t>供应商中标后须及时与采购人签订药品购销合同、采购廉洁协议、质量保证协议等，并严格履行。</w:t>
            </w:r>
          </w:p>
          <w:p>
            <w:pPr>
              <w:pStyle w:val="null3"/>
              <w:jc w:val="both"/>
            </w:pPr>
            <w:r>
              <w:rPr>
                <w:sz w:val="24"/>
              </w:rPr>
              <w:t>4</w:t>
            </w:r>
            <w:r>
              <w:rPr>
                <w:sz w:val="24"/>
              </w:rPr>
              <w:t>.</w:t>
            </w:r>
            <w:r>
              <w:rPr>
                <w:sz w:val="24"/>
              </w:rPr>
              <w:t>双方签订合同后，中标供应商应及时</w:t>
            </w:r>
            <w:r>
              <w:rPr>
                <w:sz w:val="24"/>
              </w:rPr>
              <w:t>开展</w:t>
            </w:r>
            <w:r>
              <w:rPr>
                <w:sz w:val="24"/>
              </w:rPr>
              <w:t>供应服务，并不得更改中药饮片供应价格。</w:t>
            </w:r>
          </w:p>
          <w:p>
            <w:pPr>
              <w:pStyle w:val="null3"/>
              <w:jc w:val="both"/>
            </w:pPr>
            <w:r>
              <w:rPr>
                <w:sz w:val="24"/>
              </w:rPr>
              <w:t>5</w:t>
            </w:r>
            <w:r>
              <w:rPr>
                <w:sz w:val="24"/>
              </w:rPr>
              <w:t>.</w:t>
            </w:r>
            <w:r>
              <w:rPr>
                <w:sz w:val="24"/>
              </w:rPr>
              <w:t>中标供应商所投药品出现虫蛀、霉变，包装中药饮片出现空包、封口不严，未按中标规格装量包装或装量不符合要求等质量问题，中标供应商须在</w:t>
            </w:r>
            <w:r>
              <w:rPr>
                <w:sz w:val="24"/>
              </w:rPr>
              <w:t>1天内为采购人更换合格品，而且中标供应商须承担由此发生的一切费用和相应的违约责任由中标供应商负责。退换或由此引发的患者投诉由中标供应商负责。如超过3次（含）出现此类情况，视同严重违约并追究相关责任。</w:t>
            </w:r>
          </w:p>
          <w:p>
            <w:pPr>
              <w:pStyle w:val="null3"/>
              <w:jc w:val="both"/>
            </w:pPr>
            <w:r>
              <w:rPr>
                <w:sz w:val="24"/>
              </w:rPr>
              <w:t>6</w:t>
            </w:r>
            <w:r>
              <w:rPr>
                <w:sz w:val="24"/>
              </w:rPr>
              <w:t>.</w:t>
            </w:r>
            <w:r>
              <w:rPr>
                <w:sz w:val="24"/>
              </w:rPr>
              <w:t>中标供应商保证所供应的中药饮片二氧化硫含量、农药残留、重金属的含量符合相关规定（每批次随货附质量报告单复印件），如违反相关规定，视同严重违约并追究相关责任。经药品检疫部门检测属实或遭电视、网络等媒体曝光的，由此造成的一切经济及法律责任由中标供应商负责。</w:t>
            </w:r>
          </w:p>
          <w:p>
            <w:pPr>
              <w:pStyle w:val="null3"/>
              <w:jc w:val="both"/>
            </w:pPr>
            <w:r>
              <w:rPr>
                <w:sz w:val="24"/>
              </w:rPr>
              <w:t>7</w:t>
            </w:r>
            <w:r>
              <w:rPr>
                <w:sz w:val="24"/>
              </w:rPr>
              <w:t>.</w:t>
            </w:r>
            <w:r>
              <w:rPr>
                <w:sz w:val="24"/>
              </w:rPr>
              <w:t>因中药饮片质量问题引起医疗事故或纠纷，视同严重违约并追究相关责任，同时由此造成的一切经济及法律责任由中标供应商负责。</w:t>
            </w:r>
          </w:p>
          <w:p>
            <w:pPr>
              <w:pStyle w:val="null3"/>
              <w:jc w:val="both"/>
            </w:pPr>
            <w:r>
              <w:rPr>
                <w:sz w:val="24"/>
              </w:rPr>
              <w:t>8</w:t>
            </w:r>
            <w:r>
              <w:rPr>
                <w:sz w:val="24"/>
              </w:rPr>
              <w:t>.</w:t>
            </w:r>
            <w:r>
              <w:rPr>
                <w:sz w:val="24"/>
              </w:rPr>
              <w:t>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并且中标供应商应在</w:t>
            </w:r>
            <w:r>
              <w:rPr>
                <w:sz w:val="24"/>
              </w:rPr>
              <w:t>1天内对存在质量问题的中药饮片进行更换、补充，并不得影响采购人的临床用药。否则，采购人有权终止合同并要求中标供应商赔偿损失。</w:t>
            </w:r>
          </w:p>
          <w:p>
            <w:pPr>
              <w:pStyle w:val="null3"/>
              <w:jc w:val="both"/>
            </w:pPr>
            <w:r>
              <w:rPr>
                <w:sz w:val="24"/>
              </w:rPr>
              <w:t>9.</w:t>
            </w:r>
            <w:r>
              <w:rPr>
                <w:sz w:val="24"/>
              </w:rPr>
              <w:t>对于滞销产品（采购人收货</w:t>
            </w:r>
            <w:r>
              <w:rPr>
                <w:sz w:val="24"/>
              </w:rPr>
              <w:t>90天后仍未销售），中标供应商须承诺可无条件退回货款，取回滞销产品。</w:t>
            </w:r>
          </w:p>
          <w:p>
            <w:pPr>
              <w:pStyle w:val="null3"/>
              <w:jc w:val="both"/>
            </w:pPr>
            <w:r>
              <w:rPr>
                <w:sz w:val="24"/>
              </w:rPr>
              <w:t>10.对于采购人收货后的剩余有效期不足6个月的药品，</w:t>
            </w:r>
            <w:r>
              <w:rPr>
                <w:sz w:val="24"/>
              </w:rPr>
              <w:t>中标供应商</w:t>
            </w:r>
            <w:r>
              <w:rPr>
                <w:sz w:val="24"/>
              </w:rPr>
              <w:t>需无条件进行更换。</w:t>
            </w:r>
          </w:p>
          <w:p>
            <w:pPr>
              <w:pStyle w:val="null3"/>
              <w:jc w:val="both"/>
            </w:pPr>
            <w:r>
              <w:rPr>
                <w:sz w:val="24"/>
              </w:rPr>
              <w:t>11</w:t>
            </w:r>
            <w:r>
              <w:rPr>
                <w:sz w:val="24"/>
              </w:rPr>
              <w:t>.</w:t>
            </w:r>
            <w:r>
              <w:rPr>
                <w:sz w:val="24"/>
              </w:rPr>
              <w:t>当发生如下情况时，中标供应商须根据采购人要求无条件免费退换货：（</w:t>
            </w:r>
            <w:r>
              <w:rPr>
                <w:sz w:val="24"/>
              </w:rPr>
              <w:t>1）采购人发现饮片供应质量问题；（2）采购人发现产品未按要求进行包装；（3）药监部门发布需召回或厂家自主召回品种；（4）滞销</w:t>
            </w:r>
            <w:r>
              <w:rPr>
                <w:sz w:val="24"/>
              </w:rPr>
              <w:t>品种；（</w:t>
            </w:r>
            <w:r>
              <w:rPr>
                <w:sz w:val="24"/>
              </w:rPr>
              <w:t>5）</w:t>
            </w:r>
            <w:r>
              <w:rPr>
                <w:sz w:val="24"/>
              </w:rPr>
              <w:t>其他：采购人认为有问题的情况。</w:t>
            </w:r>
          </w:p>
          <w:p>
            <w:pPr>
              <w:pStyle w:val="null3"/>
              <w:jc w:val="both"/>
            </w:pPr>
            <w:r>
              <w:rPr>
                <w:sz w:val="24"/>
              </w:rPr>
              <w:t>12.</w:t>
            </w:r>
            <w:r>
              <w:rPr>
                <w:sz w:val="24"/>
              </w:rPr>
              <w:t>因</w:t>
            </w:r>
            <w:r>
              <w:rPr>
                <w:sz w:val="24"/>
              </w:rPr>
              <w:t>药品监督管理</w:t>
            </w:r>
            <w:r>
              <w:rPr>
                <w:sz w:val="24"/>
              </w:rPr>
              <w:t>部门实行飞检制度，如对生产厂家飞行检查中发现不合格的产品，该厂家将被勒令停业整顿，医院有权终止合同另向第三方采购并不构成违约</w:t>
            </w:r>
            <w:r>
              <w:rPr>
                <w:sz w:val="24"/>
              </w:rPr>
              <w:t>。</w:t>
            </w:r>
          </w:p>
          <w:p>
            <w:pPr>
              <w:pStyle w:val="null3"/>
              <w:jc w:val="both"/>
            </w:pPr>
            <w:r>
              <w:rPr>
                <w:sz w:val="24"/>
                <w:b/>
              </w:rPr>
              <w:t>五、售后服务要求</w:t>
            </w:r>
          </w:p>
          <w:p>
            <w:pPr>
              <w:pStyle w:val="null3"/>
              <w:jc w:val="both"/>
            </w:pPr>
            <w:r>
              <w:rPr>
                <w:sz w:val="24"/>
              </w:rPr>
              <w:t>1</w:t>
            </w:r>
            <w:r>
              <w:rPr>
                <w:sz w:val="24"/>
              </w:rPr>
              <w:t>.</w:t>
            </w:r>
            <w:r>
              <w:rPr>
                <w:sz w:val="24"/>
              </w:rPr>
              <w:t>中标供应商应按照国家有关法律、法规、规章和</w:t>
            </w:r>
            <w:r>
              <w:rPr>
                <w:sz w:val="24"/>
              </w:rPr>
              <w:t>“三包”规定提供售后服务。售后服务及质保条件等不得低于国家和行业主管部门制定的有关标准。</w:t>
            </w:r>
          </w:p>
          <w:p>
            <w:pPr>
              <w:pStyle w:val="null3"/>
            </w:pPr>
            <w:r>
              <w:rPr>
                <w:sz w:val="24"/>
              </w:rPr>
              <w:t>2</w:t>
            </w:r>
            <w:r>
              <w:rPr>
                <w:sz w:val="24"/>
              </w:rPr>
              <w:t>.</w:t>
            </w:r>
            <w:r>
              <w:rPr>
                <w:sz w:val="24"/>
              </w:rPr>
              <w:t>中标供应商须具有相关技术人员，中标供应商接到采购人售后咨询应在</w:t>
            </w:r>
            <w:r>
              <w:rPr>
                <w:sz w:val="24"/>
              </w:rPr>
              <w:t>2小时内有专人答复，若需要现场解决应安排专人24小时内到达，售后服务方式均为中标供应商上门服务。</w:t>
            </w:r>
          </w:p>
          <w:p>
            <w:pPr>
              <w:pStyle w:val="null3"/>
            </w:pPr>
            <w:r>
              <w:rPr/>
              <w:t xml:space="preserve"> </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1.采购代理机构：本项目是指广东海虹管理咨询有限公司，负责整个采购活动的组织，依法负责编制和发布招标文件，对招标文件拥有最终的解释权，不以任何身份出任评标委员会成员。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6</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p>
            <w:pPr>
              <w:pStyle w:val="null3"/>
            </w:pPr>
            <w:r>
              <w:rPr/>
              <w:t>采购包4：折扣率</w:t>
            </w:r>
          </w:p>
          <w:p>
            <w:pPr>
              <w:pStyle w:val="null3"/>
            </w:pPr>
            <w:r>
              <w:rPr/>
              <w:t>采购包5：折扣率</w:t>
            </w:r>
          </w:p>
          <w:p>
            <w:pPr>
              <w:pStyle w:val="null3"/>
            </w:pPr>
            <w:r>
              <w:rPr/>
              <w:t>采购包6：折扣率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- 99%</w:t>
            </w:r>
          </w:p>
          <w:p>
            <w:pPr>
              <w:pStyle w:val="null3"/>
            </w:pPr>
            <w:r>
              <w:rPr/>
              <w:t>采购包2：0% - 99%</w:t>
            </w:r>
          </w:p>
          <w:p>
            <w:pPr>
              <w:pStyle w:val="null3"/>
            </w:pPr>
            <w:r>
              <w:rPr/>
              <w:t>采购包3：0% - 99%</w:t>
            </w:r>
          </w:p>
          <w:p>
            <w:pPr>
              <w:pStyle w:val="null3"/>
            </w:pPr>
            <w:r>
              <w:rPr/>
              <w:t>采购包4：0% - 99%</w:t>
            </w:r>
          </w:p>
          <w:p>
            <w:pPr>
              <w:pStyle w:val="null3"/>
            </w:pPr>
            <w:r>
              <w:rPr/>
              <w:t>采购包5：0% - 99%</w:t>
            </w:r>
          </w:p>
          <w:p>
            <w:pPr>
              <w:pStyle w:val="null3"/>
            </w:pPr>
            <w:r>
              <w:rPr/>
              <w:t>采购包6：0% - 99%</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采购机构代理服务收费标准：中标/成交供应商须向招标代理机构交纳招标代理服务费，招标代理服务费的收费标准和规定按国家发展计划委员会颁发的国家发改委发改价格(2011)534号文件《国家 发改委关于降低部分建设项目收费标准规范收费行为等有关问题的通知》和[2002]1980号文《招标代理服务收费管理暂行办法》及《国家发展改革委办公厅关于招标代理服务收费有关问题的通知》（发改办价格【2003】857号）标准规定下浮20%执行。按上述办法计算后本项目代理服务费超10万元的按10万元收取。各采购包按预算比例分摊，分摊后各采购包代理服务费为：本项目采购包1（门诊中药饮片供应服务（目录1））分摊代理服务金额为：（116500000/282010000）*100000=41310.6元；采购包2（门诊中药饮片供应服务（目录2））分摊代理服务金额为：（33800000/282010000）*100000=11985.39元；本项目采购包3（门诊中药饮片供应服务（目录3））分摊代理服务金额为：（25130000/282010000）*100000=8911.03元；本项目采购包4（门诊中药饮片供应服务（目录4））分摊代理服务金额为：（10180000/282010000）*100000=3609.8元；本项目采购包5（制剂用中药饮片供应服务及中药饮片加工服务）分摊代理服务金额为：（67900000/282010000）*100000=24077.16元；本项目采购包6（中药饮片（精制）供应服务）分摊代理服务金额为：（28500000/282010000）*100000=10106.02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友情提示，（1）《关于印发〈中山市政府采购支持中小微企业质押融资的实施意见〉的通知》的要求：1）根据《中国人民银行中山市中心支行中山市财政局中山市经济和信息化局中山市人民政府金融工作局关于印发&lt;中山市政府采购支持中小微企业质押融资的实施意见&gt;的通知》（中人银发【2017】82号）规定，凡通过政府采购法定程序取得我市政府采购合同的中小微企业，均可向辖内开展政府采购质押融资业务的银行机构申请办理融资业务。2）中小微企业有融资需求的，可通过应收账款融资服务平台（网址：http://www.crcrfsp.com）和广东省中小微企业信用信息和融资对接平台（网址：https://finance.gzebsc.cn）向辖内特定或非特定银行机构咨询并提出融资申请。3）采购人应当及时在应收账款融资服务平台（网址：http://www.crcrfsp.com）确认债权债务关系，支持中小微企业融资。4）中小微企业与银行机构签订政府采购质押融资合同的，由采购人牵头与中小微企业和银行机构三方签署《政府采购合同项下政府采购资金唯一回款账户确认函》，确保合同款支付到中小微企业在融资银行机构开立的回款账号。5）财政部门根据《政府采购法》等相关法规、规章规定，对参加政府采购活动的供应商的不良行为予以记录，并纳入广东省中小微企业信用信息和融资对接平台，供银行机构融资授信时审慎性参考。（2）本项目通过广东政府采购智慧云平台进行全流程电子招标投标，请供应商认真阅读招标文件，制作投标文件时以用户需求为基础，编写切实响应招标文件要求的内容。同时，请供应商注意控制投标文件的大小，避免因文件过大出现投标文件无法解密、读取等情况，影响项目开评标工作正常开展。（3）本项目采用电子系统进行招投标，请在投标前详细阅读供应商操作手册，手册获取网址：https://gdgpo.czt.gd.gov.cn/help/transaction/download.html。投标供应商在使用过程中遇到涉及系统使用的问题，可通过020-88696588进行咨询或通过广东政府采购智慧云平台运维服务说明中提供的其他服务方式获取帮助。供应商参加本项目投标，需要提前办理CA和电子签章，办理方式和注意事项详见供应商操作手册与CA办理指南，指南获取地址：https://gdgpo.czt.gd.gov.cn/help/problem/ca.html。本项目开标方式为“远程开标”，请投标人在开标时间截止前，将加密投标文件上传至云平台项目采购系统中，逾期上传或错误方式投递送达将导致投标无效。本项目将在云平台进行在线签到及在线解密，远程开标操作指南（供应商版）:https://gdgpo.czt.gd.gov.cn/help/transaction/download.html。（4）电子投标文件须按招标文件规定加盖公章和签署。</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p>
            <w:pPr>
              <w:pStyle w:val="null3"/>
              <w:jc w:val="left"/>
            </w:pPr>
            <w:r>
              <w:rPr/>
              <w:t>采购包6：非专门面向中小企业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广东海虹管理咨询有限公司</w:t>
      </w:r>
      <w:r>
        <w:rPr/>
        <w:t>代收。具体操作要求详见</w:t>
      </w:r>
      <w:r>
        <w:rPr/>
        <w:t>广东海虹管理咨询有限公司</w:t>
      </w:r>
      <w:r>
        <w:rPr/>
        <w:t>有关指引，递交事宜请自行咨询</w:t>
      </w:r>
      <w:r>
        <w:rPr/>
        <w:t>广东海虹管理咨询有限公司</w:t>
      </w:r>
      <w:r>
        <w:rPr/>
        <w:t>；请各投标人在投标文件递交截止时间前按须知前附表规定的金额递交至</w:t>
      </w:r>
      <w:r>
        <w:rPr/>
        <w:t>广东海虹管理咨询有限公司</w:t>
      </w:r>
      <w:r>
        <w:rPr/>
        <w:t>，到账情况以开标时</w:t>
      </w:r>
      <w:r>
        <w:rPr/>
        <w:t>广东海虹管理咨询有限公司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广东海虹管理咨询有限公司（http://www.haihongzixun.com/）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广东海虹管理咨询有限公司（http://www.haihongzixun.com/）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叶小姐、梁先生、贺女士</w:t>
      </w:r>
    </w:p>
    <w:p>
      <w:pPr>
        <w:pStyle w:val="null3"/>
        <w:ind w:firstLine="480"/>
      </w:pPr>
      <w:r>
        <w:rPr/>
        <w:t>电话：</w:t>
      </w:r>
      <w:r>
        <w:rPr/>
        <w:t>0760-88619966、0760-88331936、13392943297</w:t>
      </w:r>
    </w:p>
    <w:p>
      <w:pPr>
        <w:pStyle w:val="null3"/>
        <w:ind w:firstLine="480"/>
      </w:pPr>
      <w:r>
        <w:rPr/>
        <w:t>传真：</w:t>
      </w:r>
      <w:r>
        <w:rPr/>
        <w:t>0760-88619966</w:t>
      </w:r>
    </w:p>
    <w:p>
      <w:pPr>
        <w:pStyle w:val="null3"/>
        <w:ind w:firstLine="480"/>
      </w:pPr>
      <w:r>
        <w:rPr/>
        <w:t>邮箱：</w:t>
      </w:r>
      <w:r>
        <w:rPr/>
        <w:t>gdhhglzx2024@163.com</w:t>
      </w:r>
    </w:p>
    <w:p>
      <w:pPr>
        <w:pStyle w:val="null3"/>
        <w:ind w:firstLine="480"/>
      </w:pPr>
      <w:r>
        <w:rPr/>
        <w:t>地址：</w:t>
      </w:r>
      <w:r>
        <w:rPr/>
        <w:t>中山市东区中山五路82号紫翠花园一期紫怡园1座2724房</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门诊中药饮片供应服务（目录1）)：综合评分法,是指投标文件满足招标文件全部实质性要求，且按照评审因素的量化指标评审得分最高的投标人为中标候选人的评标方法。（最低报价不是中标的唯一依据。）</w:t>
      </w:r>
    </w:p>
    <w:p>
      <w:pPr>
        <w:pStyle w:val="null3"/>
      </w:pPr>
      <w:r>
        <w:rPr/>
        <w:t>采购包2(门诊中药饮片供应服务（目录2）)：综合评分法,是指投标文件满足招标文件全部实质性要求，且按照评审因素的量化指标评审得分最高的投标人为中标候选人的评标方法。（最低报价不是中标的唯一依据。）</w:t>
      </w:r>
    </w:p>
    <w:p>
      <w:pPr>
        <w:pStyle w:val="null3"/>
      </w:pPr>
      <w:r>
        <w:rPr/>
        <w:t>采购包3(门诊中药饮片供应服务（目录3）)：综合评分法,是指投标文件满足招标文件全部实质性要求，且按照评审因素的量化指标评审得分最高的投标人为中标候选人的评标方法。（最低报价不是中标的唯一依据。）</w:t>
      </w:r>
    </w:p>
    <w:p>
      <w:pPr>
        <w:pStyle w:val="null3"/>
      </w:pPr>
      <w:r>
        <w:rPr/>
        <w:t>采购包4(门诊中药饮片供应服务（目录4）)：综合评分法,是指投标文件满足招标文件全部实质性要求，且按照评审因素的量化指标评审得分最高的投标人为中标候选人的评标方法。（最低报价不是中标的唯一依据。）</w:t>
      </w:r>
    </w:p>
    <w:p>
      <w:pPr>
        <w:pStyle w:val="null3"/>
      </w:pPr>
      <w:r>
        <w:rPr/>
        <w:t>采购包5(制剂用中药饮片供应服务及中药饮片加工服务)：综合评分法,是指投标文件满足招标文件全部实质性要求，且按照评审因素的量化指标评审得分最高的投标人为中标候选人的评标方法。（最低报价不是中标的唯一依据。）</w:t>
      </w:r>
    </w:p>
    <w:p>
      <w:pPr>
        <w:pStyle w:val="null3"/>
      </w:pPr>
      <w:r>
        <w:rPr/>
        <w:t>采购包6(中药饮片（精制）供应服务)：综合评分法,是指投标文件满足招标文件全部实质性要求，且按照评审因素的量化指标评审得分最高的投标人为中标候选人的评标方法。（最低报价不是中标的唯一依据。）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广东海虹管理咨询有限公司</w:t>
      </w:r>
      <w:r>
        <w:rPr/>
        <w:t>统一对外发布。</w:t>
      </w:r>
    </w:p>
    <w:p>
      <w:pPr>
        <w:pStyle w:val="null3"/>
        <w:ind w:firstLine="480"/>
      </w:pPr>
      <w:r>
        <w:rPr/>
        <w:t>（2）对</w:t>
      </w:r>
      <w:r>
        <w:rPr/>
        <w:t>广东海虹管理咨询有限公司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按照《中山市财政局关于推行政府采购项目“承诺信用制”工作的通知》(中财采购(2024)13号)要求提供《政府采购供应商资格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财务状况报告或2025年度财务状况报告或2026年以来任意1个月财务报表或基本开户行出具资信证明）。或按照《中山市财政局关于推行政府采购项目“承诺信用制”工作的通知》(中财采购(2024)13号)要求提供《政府采购供应商资格信用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按投标（响应）文件格式填报设备及专业技术能力情况或提供承诺函（如提供承诺函，格式自拟）。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按照《中山市财政局关于推行政府采购项目“承诺信用制”工作的通知》(中财采购(2024)13号)要求提供《政府采购供应商资格信用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供应商须无围标、串标行为。（按招标文件要求提供《无围标、串标行为承诺书》）</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投标供应商为生产企业的，须提供有效期内的《药品生产许可证》；投标供应商为代理经销商的，须提供有效期内的《药品经营许可证》或《食品药品经营许可证》。（投标文件中须提供证书复印件并加盖公章）</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电子投标文件的制作</w:t>
            </w:r>
          </w:p>
        </w:tc>
        <w:tc>
          <w:tcPr>
            <w:tcW w:type="dxa" w:w="4238"/>
          </w:tcPr>
          <w:p>
            <w:pPr>
              <w:pStyle w:val="null3"/>
            </w:pPr>
            <w:r>
              <w:rPr/>
              <w:t>电子投标文件按要求制作、签署、盖章（或签章）</w:t>
            </w:r>
          </w:p>
        </w:tc>
      </w:tr>
      <w:tr>
        <w:tc>
          <w:tcPr>
            <w:tcW w:type="dxa" w:w="890"/>
          </w:tcPr>
          <w:p>
            <w:pPr>
              <w:pStyle w:val="null3"/>
            </w:pPr>
            <w:r>
              <w:rPr/>
              <w:t>2</w:t>
            </w:r>
          </w:p>
        </w:tc>
        <w:tc>
          <w:tcPr>
            <w:tcW w:type="dxa" w:w="3178"/>
          </w:tcPr>
          <w:p>
            <w:pPr>
              <w:pStyle w:val="null3"/>
            </w:pPr>
            <w:r>
              <w:rPr/>
              <w:t>投标函及投标文件有效期符合要求</w:t>
            </w:r>
          </w:p>
        </w:tc>
        <w:tc>
          <w:tcPr>
            <w:tcW w:type="dxa" w:w="4238"/>
          </w:tcPr>
          <w:p>
            <w:pPr>
              <w:pStyle w:val="null3"/>
            </w:pPr>
            <w:r>
              <w:rPr/>
              <w:t>投标函及投标文件有效期符合要求</w:t>
            </w:r>
          </w:p>
        </w:tc>
      </w:tr>
      <w:tr>
        <w:tc>
          <w:tcPr>
            <w:tcW w:type="dxa" w:w="890"/>
          </w:tcPr>
          <w:p>
            <w:pPr>
              <w:pStyle w:val="null3"/>
            </w:pPr>
            <w:r>
              <w:rPr/>
              <w:t>3</w:t>
            </w:r>
          </w:p>
        </w:tc>
        <w:tc>
          <w:tcPr>
            <w:tcW w:type="dxa" w:w="3178"/>
          </w:tcPr>
          <w:p>
            <w:pPr>
              <w:pStyle w:val="null3"/>
            </w:pPr>
            <w:r>
              <w:rPr/>
              <w:t>法定代表人证明书及法定代表人授权书</w:t>
            </w:r>
          </w:p>
        </w:tc>
        <w:tc>
          <w:tcPr>
            <w:tcW w:type="dxa" w:w="4238"/>
          </w:tcPr>
          <w:p>
            <w:pPr>
              <w:pStyle w:val="null3"/>
            </w:pPr>
            <w:r>
              <w:rPr/>
              <w:t>法定代表人证明书及法定代表人授权书按规定格式文件填写、签署、盖章（或签章）</w:t>
            </w:r>
          </w:p>
        </w:tc>
      </w:tr>
      <w:tr>
        <w:tc>
          <w:tcPr>
            <w:tcW w:type="dxa" w:w="890"/>
          </w:tcPr>
          <w:p>
            <w:pPr>
              <w:pStyle w:val="null3"/>
            </w:pPr>
            <w:r>
              <w:rPr/>
              <w:t>4</w:t>
            </w:r>
          </w:p>
        </w:tc>
        <w:tc>
          <w:tcPr>
            <w:tcW w:type="dxa" w:w="3178"/>
          </w:tcPr>
          <w:p>
            <w:pPr>
              <w:pStyle w:val="null3"/>
            </w:pPr>
            <w:r>
              <w:rPr/>
              <w:t>投标报价无重大不合理</w:t>
            </w:r>
          </w:p>
        </w:tc>
        <w:tc>
          <w:tcPr>
            <w:tcW w:type="dxa" w:w="4238"/>
          </w:tcPr>
          <w:p>
            <w:pPr>
              <w:pStyle w:val="null3"/>
            </w:pPr>
            <w:r>
              <w:rPr/>
              <w:t>投标报价不高于预算金额（注明最高限价的不高于最高限价）。投标报价无重大不合理。评标委员会认为投标人的报价明显低于其他通过符合性审查投标人的报价，有可能影响产品质量及服务或者不能诚信履约的，应当要求其在评标时间合理的时间内提供相关说明，必要时提交相关证明材料；投标人不能证明其报价合理性的，评标委员会应当将其作为无效投标处理（供应商没有在评标委员会规定的时间内说明的，该供应商按无效投标处理）</w:t>
            </w:r>
          </w:p>
        </w:tc>
      </w:tr>
      <w:tr>
        <w:tc>
          <w:tcPr>
            <w:tcW w:type="dxa" w:w="890"/>
          </w:tcPr>
          <w:p>
            <w:pPr>
              <w:pStyle w:val="null3"/>
            </w:pPr>
            <w:r>
              <w:rPr/>
              <w:t>5</w:t>
            </w:r>
          </w:p>
        </w:tc>
        <w:tc>
          <w:tcPr>
            <w:tcW w:type="dxa" w:w="3178"/>
          </w:tcPr>
          <w:p>
            <w:pPr>
              <w:pStyle w:val="null3"/>
            </w:pPr>
            <w:r>
              <w:rPr/>
              <w:t>“★”条款响应情况</w:t>
            </w:r>
          </w:p>
        </w:tc>
        <w:tc>
          <w:tcPr>
            <w:tcW w:type="dxa" w:w="4238"/>
          </w:tcPr>
          <w:p>
            <w:pPr>
              <w:pStyle w:val="null3"/>
            </w:pPr>
            <w:r>
              <w:rPr/>
              <w:t>投标文件完全满足招标文件的实质性条款（即标注“★”条款）且无负偏离的</w:t>
            </w:r>
          </w:p>
        </w:tc>
      </w:tr>
      <w:tr>
        <w:tc>
          <w:tcPr>
            <w:tcW w:type="dxa" w:w="890"/>
          </w:tcPr>
          <w:p>
            <w:pPr>
              <w:pStyle w:val="null3"/>
            </w:pPr>
            <w:r>
              <w:rPr/>
              <w:t>6</w:t>
            </w:r>
          </w:p>
        </w:tc>
        <w:tc>
          <w:tcPr>
            <w:tcW w:type="dxa" w:w="3178"/>
          </w:tcPr>
          <w:p>
            <w:pPr>
              <w:pStyle w:val="null3"/>
            </w:pPr>
            <w:r>
              <w:rPr/>
              <w:t>进口产品</w:t>
            </w:r>
          </w:p>
        </w:tc>
        <w:tc>
          <w:tcPr>
            <w:tcW w:type="dxa" w:w="4238"/>
          </w:tcPr>
          <w:p>
            <w:pPr>
              <w:pStyle w:val="null3"/>
            </w:pPr>
            <w:r>
              <w:rPr/>
              <w:t>采购文件不允许采购进口产品时，不得以进口产品投标</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采购包1(门诊中药饮片供应服务（目录1）):</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采购包2(门诊中药饮片供应服务（目录2）):</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采购包3(门诊中药饮片供应服务（目录3）):</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采购包4(门诊中药饮片供应服务（目录4）):</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稀缺品种覆盖能力、供应不足应对）；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道地药材选用承诺、批检验报告提供承诺、全流程可追溯承诺）；②全流程质量保证措施（原料质量控制、炮制生产过程管控措施、仓储质量保障、配送运输质量控制、入库验收配合）；③质量责任承担（一般质量问题责任、严重质量问题责任、质量纠纷处理、违约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采购包5(制剂用中药饮片供应服务及中药饮片加工服务):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④供应能力保障（供应稳定性承诺、特殊品种覆盖能力、供应不足应对、伴随加工服务能力）；⑤配送服务响应能力；⑥项目实施与运营管理重点（项目组织架构、运营管理制度））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质量标准符合性承诺及配套措施）；②源头产地质量保证承诺及管控措施；③生产炮制全流程质量管控承诺及措施；④包装与标识质量合规承诺及管控措施；⑤全流程溯源与监督配合承诺及措施；⑥批次交付质量保证承诺及管控措施；⑦质量问题兜底处置承诺及响应措施；⑧特殊品类质量专项承诺及管控措施）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根据投标供应商的配送能力及方案内容（包括但不限于①配送能力证明；②配送实施方案（配送前核对机制、配送时效保障、配送质量管控、配送服务规范、运输过程质量管控方案）；③ 应急配送保障（常见应急场景预案、应急保障措施）；④服务优化机制）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采购包6(中药饮片（精制）供应服务):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中药传统炮制生产能力 (6.0分)</w:t>
            </w:r>
          </w:p>
        </w:tc>
        <w:tc>
          <w:tcPr>
            <w:tcW w:type="dxa" w:w="5076"/>
          </w:tcPr>
          <w:p>
            <w:pPr>
              <w:pStyle w:val="null3"/>
              <w:jc w:val="left"/>
            </w:pPr>
            <w:r>
              <w:rPr/>
              <w:t>投标供应商或投标供应商所供中药饮片的生产厂家有符合中药传统用药习惯的炮制生产线，有完善的炮制生产工艺，提供的炮制品种数量丰富，提供的炮制品种生产工艺规程完善详实，生产记录完整规范，得6分；投标供应商或投标供应商所供中药饮片的生产厂家有符合中药传统用药习惯的炮制生产线，有一定的炮制生产工艺，提供的炮制品种数量一般，提供的炮制品种生产工艺规程一般齐全，生产记录较完善，得4分；投标供应商或投标供应商所供中药饮片的生产厂家有符合中药传统用药习惯的炮制生产线，有一定的炮制生产工艺，提供的炮制品种数量较少，提供的炮制品种生产工艺规程不齐全，生产记录不完善，得2分；投标供应商或投标供应商所供中药饮片的生产厂家没有符合中药传统用药习惯的炮制生产线，没有完善的炮制生产工艺活工艺较差，提供的炮制品种数量极少，没有提供的炮制品种生产工艺规程或提供较差，没有生产记录的，得0分。 注：投标供应商或投标供应商所供中药饮片的生产厂家有符合中药传统用药习惯的炮制生产线，有完善的炮制生产工艺，提供炮制品种目录，提供2个以上不同炮制方法品种的生产工艺规程、批生产记录文件等证明文件复印件。</w:t>
            </w:r>
          </w:p>
        </w:tc>
      </w:tr>
      <w:tr>
        <w:tc>
          <w:tcPr>
            <w:tcW w:type="dxa" w:w="922"/>
            <w:gridSpan w:val="2"/>
            <w:vMerge/>
          </w:tcPr>
          <w:p/>
        </w:tc>
        <w:tc>
          <w:tcPr>
            <w:tcW w:type="dxa" w:w="2307"/>
          </w:tcPr>
          <w:p>
            <w:pPr>
              <w:pStyle w:val="null3"/>
              <w:jc w:val="left"/>
            </w:pPr>
            <w:r>
              <w:rPr/>
              <w:t>自有或共建中药材种植基地能力评估 (7.0分)</w:t>
            </w:r>
          </w:p>
        </w:tc>
        <w:tc>
          <w:tcPr>
            <w:tcW w:type="dxa" w:w="5076"/>
          </w:tcPr>
          <w:p>
            <w:pPr>
              <w:pStyle w:val="null3"/>
              <w:jc w:val="left"/>
            </w:pPr>
            <w:r>
              <w:rPr/>
              <w:t>提供证明中药材种植基地数超过10个的，得7分，提供证明中药材种植基地数8-10个的，得5分，提供证明中药材种植基地数5-7个的，得3分，提供证明中药材种植基地数4个及以下的，得1分；无中药材种植基地证明材料的，得0分。 注：投标供应商或投标供应商所供中药饮片的生产厂家自建或共建中药材种植基地协议等证明文件加盖公章。</w:t>
            </w:r>
          </w:p>
        </w:tc>
      </w:tr>
      <w:tr>
        <w:tc>
          <w:tcPr>
            <w:tcW w:type="dxa" w:w="922"/>
            <w:gridSpan w:val="2"/>
            <w:vMerge/>
          </w:tcPr>
          <w:p/>
        </w:tc>
        <w:tc>
          <w:tcPr>
            <w:tcW w:type="dxa" w:w="2307"/>
          </w:tcPr>
          <w:p>
            <w:pPr>
              <w:pStyle w:val="null3"/>
              <w:jc w:val="left"/>
            </w:pPr>
            <w:r>
              <w:rPr/>
              <w:t>仓储能力 (6.0分)</w:t>
            </w:r>
          </w:p>
        </w:tc>
        <w:tc>
          <w:tcPr>
            <w:tcW w:type="dxa" w:w="5076"/>
          </w:tcPr>
          <w:p>
            <w:pPr>
              <w:pStyle w:val="null3"/>
              <w:jc w:val="left"/>
            </w:pPr>
            <w:r>
              <w:rPr/>
              <w:t>根据投标供应商或投标供应商所供中药饮片的生产厂家提供的中药饮片仓储条件、库存充足性及针对本项目的仓储方案进行评价：投标供应商或投标供应商所供中药饮片的生产厂家有能力保证药品储存条件的仓库或能承诺在中标后达到仓储要求，仓库整体规划以及冷冻、冷藏、阴凉区配置科学合理，中药饮片库存充足，有标本室或留样观察室等，得6分；投标供应商或投标供应商所供中药饮片的生产厂家中药饮片库存较充足或能承诺在中标后达到仓储要求，仓库整体规划以及冷冻、冷藏、阴凉区配置合理，质检条件较完善的，得4分； 投标供应商或投标供应商所供中药饮片的生产厂家中药饮片库存不充足，或者仓库整体规划、冷冻、冷藏、阴凉区配置欠合理，质检设备条件不完善的，得2分；投标供应商或投标供应商所供中药饮片的生产厂家中药饮片库存不足，或仓储方案不能满足项目要求的，得0分。 注：投标文件中须提供仓库租赁合同或自有产权证明或与仓库的合作服务合同、仓库存储照片以及仓储方案等能证明以上评审内容的资料作为评分依据，未提供的不得分。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供应商针对本项目采购需求提供的项目实施方案（包括但不限于①项目总体实施规划（实施阶段划分、里程碑节点）；②合同履行与政策风险应对；③包装规格响应能力、炮制能力、伴随服务能力（如加工）；④供应能力保障（供应稳定性承诺、品种特殊要求覆盖能力、供应不足应对）；⑤配送服务响应能力；⑥项目实施与运营管理重点（项目组织架构、运营管理制度、全流程质量管控、违约与风险兜底承诺、库存与退换货保障机制））进行评审：项目实施方案合理、内容完整全面没有缺漏、详细阐述各阶段的工作，可行性高的，能有效保障本项目实施，有利于实现服务效果的，完全满足且优于项目需求的，得8分； 项目实施方案基本合理、内容基本完整没有缺漏、能基本完整阐述各阶段的工作，有一定的可行性，基本能保障本项目实施，基本实现服务效果的，满足采购需求的，得5分；项目实施方案没有明显缺漏，但内容不够合理，可行性不足的，只能部分保障本项目实施，部分满足需求的，得2分；项目实施方案有明显缺漏或未提供项目实施方案的，得0分。</w:t>
            </w:r>
          </w:p>
        </w:tc>
      </w:tr>
      <w:tr>
        <w:tc>
          <w:tcPr>
            <w:tcW w:type="dxa" w:w="922"/>
            <w:gridSpan w:val="2"/>
            <w:vMerge/>
          </w:tcPr>
          <w:p/>
        </w:tc>
        <w:tc>
          <w:tcPr>
            <w:tcW w:type="dxa" w:w="2307"/>
          </w:tcPr>
          <w:p>
            <w:pPr>
              <w:pStyle w:val="null3"/>
              <w:jc w:val="left"/>
            </w:pPr>
            <w:r>
              <w:rPr/>
              <w:t>质量承诺及保证措施 (6.0分)</w:t>
            </w:r>
          </w:p>
        </w:tc>
        <w:tc>
          <w:tcPr>
            <w:tcW w:type="dxa" w:w="5076"/>
          </w:tcPr>
          <w:p>
            <w:pPr>
              <w:pStyle w:val="null3"/>
              <w:jc w:val="left"/>
            </w:pPr>
            <w:r>
              <w:rPr/>
              <w:t>根据投标供应商针对本项目采购需求所拟定的质量承诺及保证措施（包括但不限于①质量保证体系；②全流程质量保证措施；③质量责任承担）进行评审：质量承诺及保证措施合理、内容完整全面没有缺漏、详细阐述各阶段的工作，可行性高的，能有效保障本项目实施，有利于实现服务效果的，完全满足且优于项目需求的，得6分； 质量承诺及保证措施基本合理、内容基本完整没有缺漏、能基本完整阐述各阶段的工作，有一定的可行性，基本能保障本项目实施，基本实现服务效果的，满足采购需求的，得4分； 质量承诺及保证措施没有明显缺漏，但内容不够合理，可行性不足的，只能部分保障本项目实施，部分满足需求的，得2分；质量承诺及保证措施有明显缺漏或未提供承诺及措施的，得0分。</w:t>
            </w:r>
          </w:p>
        </w:tc>
      </w:tr>
      <w:tr>
        <w:tc>
          <w:tcPr>
            <w:tcW w:type="dxa" w:w="922"/>
            <w:gridSpan w:val="2"/>
            <w:vMerge/>
          </w:tcPr>
          <w:p/>
        </w:tc>
        <w:tc>
          <w:tcPr>
            <w:tcW w:type="dxa" w:w="2307"/>
          </w:tcPr>
          <w:p>
            <w:pPr>
              <w:pStyle w:val="null3"/>
              <w:jc w:val="left"/>
            </w:pPr>
            <w:r>
              <w:rPr/>
              <w:t>配送能力及方案 (6.0分)</w:t>
            </w:r>
          </w:p>
        </w:tc>
        <w:tc>
          <w:tcPr>
            <w:tcW w:type="dxa" w:w="5076"/>
          </w:tcPr>
          <w:p>
            <w:pPr>
              <w:pStyle w:val="null3"/>
              <w:jc w:val="left"/>
            </w:pPr>
            <w:r>
              <w:rPr/>
              <w:t>根据投标供应商的配送能力及方案内容（包括但不限于①配送能力证明；②配送实施方案（配送时效保障、配送质量管控、配送服务规范）；③ 应急配送保障（常见应急场景预案、应急保障措施））进行评审：配送渠道和物流设施完善，服务方案详细、合理可行、提供便利的服务，得6分；配送渠道和物流设施完善，服务方案详细、有一定的可行性、能提供便利的服务，得4分； 具备配送渠道和物流设施，服务方案简略，得2分； 未提供配送能力及方案的，不得分。</w:t>
            </w:r>
          </w:p>
        </w:tc>
      </w:tr>
      <w:tr>
        <w:tc>
          <w:tcPr>
            <w:tcW w:type="dxa" w:w="922"/>
            <w:gridSpan w:val="2"/>
            <w:vMerge/>
          </w:tcPr>
          <w:p/>
        </w:tc>
        <w:tc>
          <w:tcPr>
            <w:tcW w:type="dxa" w:w="2307"/>
          </w:tcPr>
          <w:p>
            <w:pPr>
              <w:pStyle w:val="null3"/>
              <w:jc w:val="left"/>
            </w:pPr>
            <w:r>
              <w:rPr/>
              <w:t>项目应急预案 (6.0分)</w:t>
            </w:r>
          </w:p>
        </w:tc>
        <w:tc>
          <w:tcPr>
            <w:tcW w:type="dxa" w:w="5076"/>
          </w:tcPr>
          <w:p>
            <w:pPr>
              <w:pStyle w:val="null3"/>
              <w:jc w:val="left"/>
            </w:pPr>
            <w:r>
              <w:rPr/>
              <w:t>根据投标供应商提供的项目应急预案（包括但不限于①应急管理体系（应急组织架构、职责分工、响应流程）；②核心场景应急预案（质量安全事件应急预案、供应保障应急预案、配送异常应急预案、政策变动应急预案）；③应急保障机制（资源储备保障、演练评估机制、责任追究机制）；④沟通协同机制（内部沟通、外部协作））进行评审进行评审：项目应急预案详尽周全，能及时解决突发情况需求，服务响应时间和服务保障完全满足或优于招标文件要求，对于不同等级的应急处理预案针对性强，能保障采购人日常工作顺利运行的，得6分；项目应急预案比较周全，较能及时解决突发情况需求，服务响应时间和服务保障满足招标文件要求，对于不同等级的应急处理预案针对性比较强，较能保障采购人日常工作顺利运行的，得4分；项目应急预案不太周全，不太能解决突发情况需求，对于不同等级的应急处理预案不具有针对性，不太能保障采购人日常工作顺利运行的得2分；未提供项目应急预案的，得0分。</w:t>
            </w:r>
          </w:p>
        </w:tc>
      </w:tr>
      <w:tr>
        <w:tc>
          <w:tcPr>
            <w:tcW w:type="dxa" w:w="922"/>
            <w:gridSpan w:val="2"/>
            <w:vMerge/>
          </w:tcPr>
          <w:p/>
        </w:tc>
        <w:tc>
          <w:tcPr>
            <w:tcW w:type="dxa" w:w="2307"/>
          </w:tcPr>
          <w:p>
            <w:pPr>
              <w:pStyle w:val="null3"/>
              <w:jc w:val="left"/>
            </w:pPr>
            <w:r>
              <w:rPr/>
              <w:t>样品质量 (20.0分)</w:t>
            </w:r>
          </w:p>
        </w:tc>
        <w:tc>
          <w:tcPr>
            <w:tcW w:type="dxa" w:w="5076"/>
          </w:tcPr>
          <w:p>
            <w:pPr>
              <w:pStyle w:val="null3"/>
              <w:jc w:val="left"/>
            </w:pPr>
            <w:r>
              <w:rPr/>
              <w:t>对投标供应商提供的参评样品综合指标“执行标准，从形状、大小、颜色、表面特征、断面特征、质地、气、味、规格等级”进行评价：样品中每种中药饮片单独评审计分，各中药饮片品种单独计分后计算本项总分：单个参评样品的综合指标评定为优秀的，得1分；单个参评样品的综合指标评定为良好的，得0.6分；单个参评样品的综合指标评定为一般的，得0.2分；单个参评样品的综合指标评定为差，不满足标准要求的，或不提供样品，或提供的样品不全的，得0分。 本项最高20分，最低0分。</w:t>
            </w:r>
          </w:p>
        </w:tc>
      </w:tr>
      <w:tr>
        <w:tc>
          <w:tcPr>
            <w:tcW w:type="dxa" w:w="922"/>
            <w:gridSpan w:val="2"/>
            <w:vMerge w:val="restart"/>
          </w:tcPr>
          <w:p>
            <w:pPr>
              <w:pStyle w:val="null3"/>
              <w:jc w:val="center"/>
            </w:pPr>
            <w:r>
              <w:rPr/>
              <w:t>商务部分</w:t>
            </w:r>
          </w:p>
        </w:tc>
        <w:tc>
          <w:tcPr>
            <w:tcW w:type="dxa" w:w="2307"/>
          </w:tcPr>
          <w:p>
            <w:pPr>
              <w:pStyle w:val="null3"/>
              <w:jc w:val="left"/>
            </w:pPr>
            <w:r>
              <w:rPr/>
              <w:t>售后服务方案 (3.0分)</w:t>
            </w:r>
          </w:p>
        </w:tc>
        <w:tc>
          <w:tcPr>
            <w:tcW w:type="dxa" w:w="5076"/>
          </w:tcPr>
          <w:p>
            <w:pPr>
              <w:pStyle w:val="null3"/>
              <w:jc w:val="left"/>
            </w:pPr>
            <w:r>
              <w:rPr/>
              <w:t>投标供应商按照本项目采购需求要求提供《售后服务方案》：《售后服务方案》内容完整，条理清晰，涵盖服务内容全面且切实可行，主要方案内容优于采购人的技术及服务要求，体现投标供应商的售后服务明显优势，得3分；《售后服务方案》内容较为完整，条理基本清晰，涵盖服务内容较为全面且可行，方案内容符合采购人技术及商务要求的，得2分；《售后服务方案》涵盖服务内容一般可行，方案内容基本符合采购人技术及商务要求的，得1分；未提供《售后服务方案》的，得0分。</w:t>
            </w:r>
          </w:p>
        </w:tc>
      </w:tr>
      <w:tr>
        <w:tc>
          <w:tcPr>
            <w:tcW w:type="dxa" w:w="922"/>
            <w:gridSpan w:val="2"/>
            <w:vMerge/>
          </w:tcPr>
          <w:p/>
        </w:tc>
        <w:tc>
          <w:tcPr>
            <w:tcW w:type="dxa" w:w="2307"/>
          </w:tcPr>
          <w:p>
            <w:pPr>
              <w:pStyle w:val="null3"/>
              <w:jc w:val="left"/>
            </w:pPr>
            <w:r>
              <w:rPr/>
              <w:t>其它服务方案 (6.0分)</w:t>
            </w:r>
          </w:p>
        </w:tc>
        <w:tc>
          <w:tcPr>
            <w:tcW w:type="dxa" w:w="5076"/>
          </w:tcPr>
          <w:p>
            <w:pPr>
              <w:pStyle w:val="null3"/>
              <w:jc w:val="left"/>
            </w:pPr>
            <w:r>
              <w:rPr/>
              <w:t>对投标供应商出具的《对中山市中医院中医药学科高水平发展的服务方案》进行评审（需列明详细方案，内容至少包含科研合作、人才培养、临床延伸性药学服务）：方案可充分证明企业具有充分优势及资源，方案详细并可行性高，内容齐全详细的，得6分；方案基本可证明企业具有较充分优势及资源，方案一般，具有一定的可行性，内容较完整的，得4分；方案可证明企业具有部分优势及资源，方案中等，可行性中等，内容部分完整的，得2分；未提供方案或所提供方案可行性差的，得0分。</w:t>
            </w:r>
          </w:p>
        </w:tc>
      </w:tr>
      <w:tr>
        <w:tc>
          <w:tcPr>
            <w:tcW w:type="dxa" w:w="922"/>
            <w:gridSpan w:val="2"/>
            <w:vMerge/>
          </w:tcPr>
          <w:p/>
        </w:tc>
        <w:tc>
          <w:tcPr>
            <w:tcW w:type="dxa" w:w="2307"/>
          </w:tcPr>
          <w:p>
            <w:pPr>
              <w:pStyle w:val="null3"/>
              <w:jc w:val="left"/>
            </w:pPr>
            <w:r>
              <w:rPr/>
              <w:t>产品安全 (3.0分)</w:t>
            </w:r>
          </w:p>
        </w:tc>
        <w:tc>
          <w:tcPr>
            <w:tcW w:type="dxa" w:w="5076"/>
          </w:tcPr>
          <w:p>
            <w:pPr>
              <w:pStyle w:val="null3"/>
              <w:jc w:val="left"/>
            </w:pPr>
            <w:r>
              <w:rPr/>
              <w:t>1.中药饮片的种植源头可追溯，须提供源头追溯能力介绍及相关证明材料。按要求提供的，得1分，否则不得分。 2.中药饮片生产环节各过程可追溯，投标文件中须提供饮片生产各环节相应质量标准和内控标准的相关证明材料。按要求提供的，得1分，否则不得分。 3.中药饮片经过重金属残留及农药残留检查，投标文件中须提供重金属残留检查报告及农药残留检查报告证明。有则得1分，否则不得分。 注：须提供相关证明材料，否则不得分。</w:t>
            </w:r>
          </w:p>
        </w:tc>
      </w:tr>
      <w:tr>
        <w:tc>
          <w:tcPr>
            <w:tcW w:type="dxa" w:w="922"/>
            <w:gridSpan w:val="2"/>
            <w:vMerge/>
          </w:tcPr>
          <w:p/>
        </w:tc>
        <w:tc>
          <w:tcPr>
            <w:tcW w:type="dxa" w:w="2307"/>
          </w:tcPr>
          <w:p>
            <w:pPr>
              <w:pStyle w:val="null3"/>
              <w:jc w:val="left"/>
            </w:pPr>
            <w:r>
              <w:rPr/>
              <w:t>项目业绩 (8.0分)</w:t>
            </w:r>
          </w:p>
        </w:tc>
        <w:tc>
          <w:tcPr>
            <w:tcW w:type="dxa" w:w="5076"/>
          </w:tcPr>
          <w:p>
            <w:pPr>
              <w:pStyle w:val="null3"/>
              <w:jc w:val="left"/>
            </w:pPr>
            <w:r>
              <w:rPr/>
              <w:t>投标供应商或投标供应商所供中药饮片的生产厂家承接过的同类项目业绩情况：同一家医疗机构提供多份采购合同的按1份有效业绩计算，每提供1份有效业绩得1分。本项最高8分，最低0分。 注：①提供业绩目录及证明文件，每家医疗机构至少提供采购合同的关键页复印件（至少须包含合同主要内容页、盖章页、签订日期页）有效证明并加盖投标供应商公章，并提供有效的合作医疗机构的联系方式以便核实；②投标供应商或投标供应商所供中药饮片的生产厂家2023年1月1日及之后签署的合同为有效计算业绩；③同一家医疗机构指具有独立事业单位法人资格或独立医疗机构执业许可证的单个医疗机构，医疗集团、医联体下属独立法人机构分别计算。</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按技术部分得分高低顺序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按技术部分得分高低顺序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b/>
        </w:rPr>
        <w:t>中山市中医院</w:t>
      </w:r>
      <w:r>
        <w:rPr>
          <w:sz w:val="36"/>
          <w:b/>
        </w:rPr>
        <w:t>2026-2029年中药饮片供应服务项目</w:t>
      </w:r>
      <w:r>
        <w:rPr>
          <w:sz w:val="36"/>
          <w:b/>
        </w:rPr>
        <w:t>合同书</w:t>
      </w:r>
    </w:p>
    <w:p>
      <w:pPr>
        <w:pStyle w:val="null3"/>
        <w:ind w:firstLine="1962"/>
        <w:jc w:val="center"/>
      </w:pPr>
      <w:r>
        <w:rPr>
          <w:sz w:val="24"/>
          <w:b/>
        </w:rPr>
        <w:t>项目名称：</w:t>
      </w:r>
      <w:r>
        <w:rPr>
          <w:sz w:val="24"/>
          <w:b/>
        </w:rPr>
        <w:t>__________________________</w:t>
      </w:r>
    </w:p>
    <w:p>
      <w:pPr>
        <w:pStyle w:val="null3"/>
        <w:spacing w:before="135" w:after="135"/>
        <w:ind w:firstLine="1681"/>
        <w:jc w:val="center"/>
      </w:pPr>
      <w:r>
        <w:rPr>
          <w:sz w:val="24"/>
          <w:b/>
        </w:rPr>
        <w:t>采购计划编号：</w:t>
      </w:r>
      <w:r>
        <w:rPr>
          <w:sz w:val="24"/>
          <w:b/>
        </w:rPr>
        <w:t>__________________________</w:t>
      </w:r>
    </w:p>
    <w:p>
      <w:pPr>
        <w:pStyle w:val="null3"/>
        <w:spacing w:before="135" w:after="135"/>
        <w:ind w:firstLine="1681"/>
        <w:jc w:val="center"/>
      </w:pPr>
      <w:r>
        <w:rPr>
          <w:sz w:val="24"/>
          <w:b/>
        </w:rPr>
        <w:t>采购项目编号：</w:t>
      </w:r>
      <w:r>
        <w:rPr>
          <w:sz w:val="24"/>
          <w:b/>
        </w:rPr>
        <w:t>__________________________</w:t>
      </w:r>
    </w:p>
    <w:p>
      <w:pPr>
        <w:pStyle w:val="null3"/>
        <w:spacing w:before="135" w:after="135"/>
        <w:ind w:firstLine="1494"/>
        <w:jc w:val="both"/>
      </w:pPr>
      <w:r>
        <w:rPr>
          <w:sz w:val="21"/>
          <w:b/>
        </w:rPr>
        <w:t>(此合同为参考合同，以本招标文件的《用户需求书》的要求为基础，以招标人与中标人签订中标合同为准，但不得超出招标文件约定的实质性条款)</w:t>
      </w:r>
    </w:p>
    <w:p>
      <w:pPr>
        <w:pStyle w:val="null3"/>
        <w:jc w:val="both"/>
      </w:pPr>
      <w:r>
        <w:rPr/>
        <w:t xml:space="preserve"> </w:t>
      </w:r>
    </w:p>
    <w:p>
      <w:pPr>
        <w:pStyle w:val="null3"/>
        <w:jc w:val="right"/>
      </w:pPr>
      <w:r>
        <w:rPr>
          <w:sz w:val="24"/>
          <w:b/>
        </w:rPr>
        <w:t>合同编号：</w:t>
      </w:r>
    </w:p>
    <w:p>
      <w:pPr>
        <w:pStyle w:val="null3"/>
        <w:jc w:val="center"/>
      </w:pPr>
      <w:r>
        <w:rPr>
          <w:sz w:val="24"/>
          <w:b/>
          <w:color w:val="000000"/>
        </w:rPr>
        <w:t>中山市中医院</w:t>
      </w:r>
      <w:r>
        <w:rPr>
          <w:sz w:val="24"/>
          <w:b/>
          <w:color w:val="000000"/>
        </w:rPr>
        <w:t>2026-2029年中药饮片供应服务项目</w:t>
      </w:r>
    </w:p>
    <w:p>
      <w:pPr>
        <w:pStyle w:val="null3"/>
        <w:jc w:val="center"/>
      </w:pPr>
      <w:r>
        <w:rPr>
          <w:sz w:val="24"/>
          <w:b/>
          <w:color w:val="000000"/>
        </w:rPr>
        <w:t>{合同包号}（{合同包名称}）项目合同</w:t>
      </w:r>
    </w:p>
    <w:p>
      <w:pPr>
        <w:pStyle w:val="null3"/>
        <w:jc w:val="both"/>
      </w:pPr>
      <w:r>
        <w:rPr>
          <w:sz w:val="24"/>
        </w:rPr>
        <w:t>甲方：中山市中医院</w:t>
      </w:r>
    </w:p>
    <w:p>
      <w:pPr>
        <w:pStyle w:val="null3"/>
        <w:jc w:val="both"/>
      </w:pPr>
      <w:r>
        <w:rPr>
          <w:sz w:val="24"/>
        </w:rPr>
        <w:t>乙方：</w:t>
      </w:r>
    </w:p>
    <w:p>
      <w:pPr>
        <w:pStyle w:val="null3"/>
        <w:ind w:firstLine="480"/>
        <w:jc w:val="both"/>
      </w:pPr>
      <w:r>
        <w:rPr>
          <w:sz w:val="24"/>
        </w:rPr>
        <w:t>根据《中华人民共和国民法典》《中华人民共和国政府采购法》等国家相关法律法规，以及中山市中医院中药饮片供应服务项目（招标项目编号：）招标结果和招投标文件的要求，为明确权利义务，甲乙双方本着平等自愿、互惠互利的原则，就甲方委托乙方提供中药饮片供应服务事宜协商一致，签订本合同。</w:t>
      </w:r>
    </w:p>
    <w:p>
      <w:pPr>
        <w:pStyle w:val="null3"/>
        <w:jc w:val="both"/>
      </w:pPr>
      <w:r>
        <w:rPr>
          <w:sz w:val="24"/>
          <w:b/>
        </w:rPr>
        <w:t>1服务内容</w:t>
      </w:r>
    </w:p>
    <w:p>
      <w:pPr>
        <w:pStyle w:val="null3"/>
        <w:ind w:firstLine="480"/>
        <w:jc w:val="both"/>
      </w:pPr>
      <w:r>
        <w:rPr>
          <w:sz w:val="24"/>
        </w:rPr>
        <w:t>服务期内，乙方根据合同要求完成医院中药饮片的供应服务，服务内容详见《采购目录清单》。</w:t>
      </w:r>
    </w:p>
    <w:p>
      <w:pPr>
        <w:pStyle w:val="null3"/>
        <w:jc w:val="both"/>
      </w:pPr>
      <w:r>
        <w:rPr>
          <w:sz w:val="24"/>
          <w:b/>
        </w:rPr>
        <w:t>2合同金额</w:t>
      </w:r>
    </w:p>
    <w:p>
      <w:pPr>
        <w:pStyle w:val="null3"/>
        <w:ind w:firstLine="480"/>
        <w:jc w:val="both"/>
      </w:pPr>
      <w:r>
        <w:rPr>
          <w:sz w:val="24"/>
        </w:rPr>
        <w:t>2.1合同总金额为￥</w:t>
      </w:r>
      <w:r>
        <w:rPr>
          <w:sz w:val="24"/>
        </w:rPr>
        <w:t>******</w:t>
      </w:r>
      <w:r>
        <w:rPr>
          <w:sz w:val="24"/>
        </w:rPr>
        <w:t>元</w:t>
      </w:r>
      <w:r>
        <w:rPr>
          <w:sz w:val="24"/>
        </w:rPr>
        <w:t>,合同单价详见《采购目录清单》(合同单价=招标文件最高采购限价×中标折扣率)</w:t>
      </w:r>
    </w:p>
    <w:p>
      <w:pPr>
        <w:pStyle w:val="null3"/>
        <w:ind w:firstLine="480"/>
        <w:jc w:val="both"/>
      </w:pPr>
      <w:r>
        <w:rPr>
          <w:sz w:val="24"/>
        </w:rPr>
        <w:t>2.2该合同单价包括但不限于</w:t>
      </w:r>
      <w:r>
        <w:rPr>
          <w:sz w:val="24"/>
        </w:rPr>
        <w:t>中药饮片费用、包装、仓储、配送运输、保险费、检验费、加工费、耗材费（药袋、打印标签等消耗品）、人工工资、售后服务、税费、其他伴随服务费用及合同实施过程中的一切不可预见费用。</w:t>
      </w:r>
      <w:r>
        <w:rPr>
          <w:sz w:val="24"/>
        </w:rPr>
        <w:t>合同执行过程中发生的缺漏项视同已包含在合同单价中，甲方不再支付任何费用。</w:t>
      </w:r>
    </w:p>
    <w:p>
      <w:pPr>
        <w:pStyle w:val="null3"/>
        <w:ind w:firstLine="480"/>
        <w:jc w:val="both"/>
      </w:pPr>
      <w:r>
        <w:rPr>
          <w:sz w:val="24"/>
        </w:rPr>
        <w:t>2.3服务期内，合同单价保持不变，甲乙双方不得随意调整。如遇以下情形，则按相应规定执行：</w:t>
      </w:r>
    </w:p>
    <w:p>
      <w:pPr>
        <w:pStyle w:val="null3"/>
        <w:ind w:firstLine="480"/>
        <w:jc w:val="both"/>
      </w:pPr>
      <w:r>
        <w:rPr>
          <w:sz w:val="24"/>
        </w:rPr>
        <w:t>2.3.1</w:t>
      </w:r>
      <w:r>
        <w:rPr>
          <w:sz w:val="24"/>
        </w:rPr>
        <w:t xml:space="preserve">    </w:t>
      </w:r>
      <w:r>
        <w:rPr>
          <w:sz w:val="24"/>
        </w:rPr>
        <w:t>....................................</w:t>
      </w:r>
    </w:p>
    <w:p>
      <w:pPr>
        <w:pStyle w:val="null3"/>
        <w:ind w:firstLine="480"/>
        <w:jc w:val="both"/>
      </w:pPr>
      <w:r>
        <w:rPr>
          <w:sz w:val="24"/>
        </w:rPr>
        <w:t>2.3.2</w:t>
      </w:r>
      <w:r>
        <w:rPr>
          <w:sz w:val="24"/>
        </w:rPr>
        <w:t xml:space="preserve">    </w:t>
      </w:r>
      <w:r>
        <w:rPr>
          <w:sz w:val="24"/>
        </w:rPr>
        <w:t>.....................................</w:t>
      </w:r>
    </w:p>
    <w:p>
      <w:pPr>
        <w:pStyle w:val="null3"/>
        <w:ind w:firstLine="480"/>
        <w:jc w:val="both"/>
      </w:pPr>
      <w:r>
        <w:rPr>
          <w:sz w:val="24"/>
        </w:rPr>
        <w:t>2.4“</w:t>
      </w:r>
      <w:r>
        <w:rPr>
          <w:sz w:val="24"/>
        </w:rPr>
        <w:t>其它未列明采购品</w:t>
      </w:r>
      <w:r>
        <w:rPr>
          <w:sz w:val="24"/>
        </w:rPr>
        <w:t>名</w:t>
      </w:r>
      <w:r>
        <w:rPr>
          <w:sz w:val="24"/>
        </w:rPr>
        <w:t>”合同单价的执行</w:t>
      </w:r>
    </w:p>
    <w:p>
      <w:pPr>
        <w:pStyle w:val="null3"/>
        <w:ind w:firstLine="465"/>
        <w:jc w:val="both"/>
      </w:pPr>
      <w:r>
        <w:rPr>
          <w:sz w:val="24"/>
        </w:rPr>
        <w:t>2.4.1</w:t>
      </w:r>
      <w:r>
        <w:rPr>
          <w:sz w:val="24"/>
        </w:rPr>
        <w:t xml:space="preserve">   </w:t>
      </w:r>
      <w:r>
        <w:rPr>
          <w:sz w:val="24"/>
        </w:rPr>
        <w:t>.........................................</w:t>
      </w:r>
    </w:p>
    <w:p>
      <w:pPr>
        <w:pStyle w:val="null3"/>
        <w:ind w:firstLine="480"/>
        <w:jc w:val="both"/>
      </w:pPr>
      <w:r>
        <w:rPr>
          <w:sz w:val="24"/>
        </w:rPr>
        <w:t>2.4.2</w:t>
      </w:r>
      <w:r>
        <w:rPr>
          <w:sz w:val="24"/>
        </w:rPr>
        <w:t xml:space="preserve">   </w:t>
      </w:r>
      <w:r>
        <w:rPr>
          <w:sz w:val="24"/>
        </w:rPr>
        <w:t>..........................................</w:t>
      </w:r>
    </w:p>
    <w:p>
      <w:pPr>
        <w:pStyle w:val="null3"/>
        <w:ind w:firstLine="480"/>
        <w:jc w:val="both"/>
      </w:pPr>
      <w:r>
        <w:rPr>
          <w:sz w:val="24"/>
        </w:rPr>
        <w:t>2.5</w:t>
      </w:r>
      <w:r>
        <w:rPr>
          <w:sz w:val="21"/>
        </w:rPr>
        <w:t xml:space="preserve">  </w:t>
      </w:r>
      <w:r>
        <w:rPr>
          <w:sz w:val="24"/>
        </w:rPr>
        <w:t>服务期内甲方按需采购，不保证实际的采购数量，结算金额按实际配送数量和合同单价进行结算。乙方应按照甲方的需求，分批分次不定时配送。</w:t>
      </w:r>
    </w:p>
    <w:p>
      <w:pPr>
        <w:pStyle w:val="null3"/>
        <w:jc w:val="both"/>
      </w:pPr>
      <w:r>
        <w:rPr>
          <w:sz w:val="24"/>
          <w:b/>
        </w:rPr>
        <w:t>3服务期限</w:t>
      </w:r>
    </w:p>
    <w:p>
      <w:pPr>
        <w:pStyle w:val="null3"/>
        <w:ind w:firstLine="480"/>
        <w:jc w:val="both"/>
      </w:pPr>
      <w:r>
        <w:rPr>
          <w:sz w:val="24"/>
        </w:rPr>
        <w:t>3.1服务期限：叁年。</w:t>
      </w:r>
      <w:r>
        <w:rPr>
          <w:sz w:val="24"/>
        </w:rPr>
        <w:t>自年月日起至年月日止</w:t>
      </w:r>
      <w:r>
        <w:rPr>
          <w:sz w:val="24"/>
        </w:rPr>
        <w:t>。叁年服务期结束或累计采购金额达到合同结算金额上限，合同自动终止（按先达到的为准）。如因国家省市政策调整或医院重大政策调整而不能继续履行全部或部份合同内容的，甲方有权提前终止全部或部份产品的委托加工服务，且甲方无需因此而承担违约责任。</w:t>
      </w:r>
    </w:p>
    <w:p>
      <w:pPr>
        <w:pStyle w:val="null3"/>
        <w:jc w:val="both"/>
      </w:pPr>
      <w:r>
        <w:rPr>
          <w:sz w:val="24"/>
          <w:b/>
        </w:rPr>
        <w:t>4质量标准和要求</w:t>
      </w:r>
    </w:p>
    <w:p>
      <w:pPr>
        <w:pStyle w:val="null3"/>
        <w:ind w:firstLine="405"/>
        <w:jc w:val="both"/>
      </w:pPr>
      <w:r>
        <w:rPr>
          <w:sz w:val="24"/>
        </w:rPr>
        <w:t xml:space="preserve"> </w:t>
      </w:r>
      <w:r>
        <w:rPr>
          <w:sz w:val="24"/>
        </w:rPr>
        <w:t>4.1</w:t>
      </w:r>
      <w:r>
        <w:rPr>
          <w:sz w:val="24"/>
        </w:rPr>
        <w:t xml:space="preserve">  </w:t>
      </w:r>
      <w:r>
        <w:rPr>
          <w:sz w:val="24"/>
        </w:rPr>
        <w:t>........................................</w:t>
      </w:r>
    </w:p>
    <w:p>
      <w:pPr>
        <w:pStyle w:val="null3"/>
        <w:ind w:firstLine="480"/>
        <w:jc w:val="both"/>
      </w:pPr>
      <w:r>
        <w:rPr>
          <w:sz w:val="24"/>
        </w:rPr>
        <w:t>4.2</w:t>
      </w:r>
      <w:r>
        <w:rPr>
          <w:sz w:val="24"/>
        </w:rPr>
        <w:t xml:space="preserve">  </w:t>
      </w:r>
      <w:r>
        <w:rPr>
          <w:sz w:val="24"/>
        </w:rPr>
        <w:t>.........................................</w:t>
      </w:r>
    </w:p>
    <w:p>
      <w:pPr>
        <w:pStyle w:val="null3"/>
        <w:jc w:val="both"/>
      </w:pPr>
      <w:r>
        <w:rPr>
          <w:sz w:val="24"/>
          <w:b/>
        </w:rPr>
        <w:t>5</w:t>
      </w:r>
      <w:r>
        <w:rPr>
          <w:sz w:val="24"/>
          <w:b/>
        </w:rPr>
        <w:t>履约保证金及结算方式</w:t>
      </w:r>
    </w:p>
    <w:p>
      <w:pPr>
        <w:pStyle w:val="null3"/>
        <w:ind w:firstLine="480"/>
        <w:jc w:val="both"/>
      </w:pPr>
      <w:r>
        <w:rPr>
          <w:sz w:val="24"/>
        </w:rPr>
        <w:t>5</w:t>
      </w:r>
      <w:r>
        <w:rPr>
          <w:sz w:val="24"/>
        </w:rPr>
        <w:t>.1履约保证金</w:t>
      </w:r>
    </w:p>
    <w:p>
      <w:pPr>
        <w:pStyle w:val="null3"/>
        <w:ind w:firstLine="480"/>
        <w:jc w:val="both"/>
      </w:pPr>
      <w:r>
        <w:rPr>
          <w:sz w:val="24"/>
        </w:rPr>
        <w:t>5</w:t>
      </w:r>
      <w:r>
        <w:rPr>
          <w:sz w:val="24"/>
        </w:rPr>
        <w:t>.1.1</w:t>
      </w:r>
      <w:r>
        <w:rPr>
          <w:sz w:val="24"/>
        </w:rPr>
        <w:t xml:space="preserve">  </w:t>
      </w:r>
      <w:r>
        <w:rPr>
          <w:sz w:val="24"/>
        </w:rPr>
        <w:t>......................................</w:t>
      </w:r>
    </w:p>
    <w:p>
      <w:pPr>
        <w:pStyle w:val="null3"/>
        <w:ind w:firstLine="480"/>
        <w:jc w:val="both"/>
      </w:pPr>
      <w:r>
        <w:rPr>
          <w:sz w:val="24"/>
        </w:rPr>
        <w:t>5</w:t>
      </w:r>
      <w:r>
        <w:rPr>
          <w:sz w:val="24"/>
        </w:rPr>
        <w:t>.1.2</w:t>
      </w:r>
      <w:r>
        <w:rPr>
          <w:sz w:val="24"/>
        </w:rPr>
        <w:t xml:space="preserve"> </w:t>
      </w:r>
      <w:r>
        <w:rPr>
          <w:sz w:val="24"/>
        </w:rPr>
        <w:t>........................................</w:t>
      </w:r>
    </w:p>
    <w:p>
      <w:pPr>
        <w:pStyle w:val="null3"/>
        <w:ind w:firstLine="480"/>
        <w:jc w:val="both"/>
      </w:pPr>
      <w:r>
        <w:rPr>
          <w:sz w:val="24"/>
        </w:rPr>
        <w:t>5</w:t>
      </w:r>
      <w:r>
        <w:rPr>
          <w:sz w:val="24"/>
        </w:rPr>
        <w:t>.2 结算方式</w:t>
      </w:r>
    </w:p>
    <w:p>
      <w:pPr>
        <w:pStyle w:val="null3"/>
        <w:ind w:firstLine="480"/>
        <w:jc w:val="both"/>
      </w:pPr>
      <w:r>
        <w:rPr>
          <w:sz w:val="24"/>
        </w:rPr>
        <w:t>5</w:t>
      </w:r>
      <w:r>
        <w:rPr>
          <w:sz w:val="24"/>
        </w:rPr>
        <w:t>.2.1</w:t>
      </w:r>
      <w:r>
        <w:rPr>
          <w:sz w:val="24"/>
        </w:rPr>
        <w:t xml:space="preserve"> </w:t>
      </w:r>
      <w:r>
        <w:rPr>
          <w:sz w:val="24"/>
        </w:rPr>
        <w:t>..............................</w:t>
      </w:r>
    </w:p>
    <w:p>
      <w:pPr>
        <w:pStyle w:val="null3"/>
        <w:ind w:firstLine="480"/>
        <w:jc w:val="both"/>
      </w:pPr>
      <w:r>
        <w:rPr>
          <w:sz w:val="24"/>
        </w:rPr>
        <w:t>5</w:t>
      </w:r>
      <w:r>
        <w:rPr>
          <w:sz w:val="24"/>
        </w:rPr>
        <w:t>.2.2</w:t>
      </w:r>
      <w:r>
        <w:rPr>
          <w:sz w:val="24"/>
        </w:rPr>
        <w:t xml:space="preserve"> </w:t>
      </w:r>
      <w:r>
        <w:rPr>
          <w:sz w:val="24"/>
        </w:rPr>
        <w:t>.................................</w:t>
      </w:r>
    </w:p>
    <w:p>
      <w:pPr>
        <w:pStyle w:val="null3"/>
        <w:ind w:firstLine="480"/>
        <w:jc w:val="both"/>
      </w:pPr>
      <w:r>
        <w:rPr>
          <w:sz w:val="24"/>
        </w:rPr>
        <w:t>5</w:t>
      </w:r>
      <w:r>
        <w:rPr>
          <w:sz w:val="24"/>
        </w:rPr>
        <w:t>.3甲方开票信息：</w:t>
      </w:r>
    </w:p>
    <w:p>
      <w:pPr>
        <w:pStyle w:val="null3"/>
        <w:ind w:firstLine="424"/>
        <w:jc w:val="both"/>
      </w:pPr>
      <w:r>
        <w:rPr>
          <w:sz w:val="24"/>
        </w:rPr>
        <w:t>单位名称：</w:t>
      </w:r>
    </w:p>
    <w:p>
      <w:pPr>
        <w:pStyle w:val="null3"/>
        <w:ind w:firstLine="424"/>
        <w:jc w:val="both"/>
      </w:pPr>
      <w:r>
        <w:rPr>
          <w:sz w:val="24"/>
        </w:rPr>
        <w:t>纳税人识别号：</w:t>
      </w:r>
    </w:p>
    <w:p>
      <w:pPr>
        <w:pStyle w:val="null3"/>
        <w:ind w:firstLine="424"/>
        <w:jc w:val="both"/>
      </w:pPr>
      <w:r>
        <w:rPr>
          <w:sz w:val="24"/>
        </w:rPr>
        <w:t>地址、电话：中山市西区康欣路</w:t>
      </w:r>
      <w:r>
        <w:rPr>
          <w:sz w:val="24"/>
        </w:rPr>
        <w:t>3号，0760-89980297</w:t>
      </w:r>
    </w:p>
    <w:p>
      <w:pPr>
        <w:pStyle w:val="null3"/>
        <w:ind w:firstLine="424"/>
        <w:jc w:val="both"/>
      </w:pPr>
      <w:r>
        <w:rPr>
          <w:sz w:val="24"/>
        </w:rPr>
        <w:t>开户行及账号：</w:t>
      </w:r>
    </w:p>
    <w:p>
      <w:pPr>
        <w:pStyle w:val="null3"/>
        <w:ind w:firstLine="480"/>
        <w:jc w:val="both"/>
      </w:pPr>
      <w:r>
        <w:rPr>
          <w:sz w:val="24"/>
        </w:rPr>
        <w:t>5</w:t>
      </w:r>
      <w:r>
        <w:rPr>
          <w:sz w:val="24"/>
        </w:rPr>
        <w:t>.4乙方指定结算银行：</w:t>
      </w:r>
    </w:p>
    <w:p>
      <w:pPr>
        <w:pStyle w:val="null3"/>
        <w:ind w:firstLine="424"/>
        <w:jc w:val="both"/>
      </w:pPr>
      <w:r>
        <w:rPr>
          <w:sz w:val="24"/>
        </w:rPr>
        <w:t>账户名称：</w:t>
      </w:r>
    </w:p>
    <w:p>
      <w:pPr>
        <w:pStyle w:val="null3"/>
        <w:ind w:firstLine="424"/>
        <w:jc w:val="both"/>
      </w:pPr>
      <w:r>
        <w:rPr>
          <w:sz w:val="24"/>
        </w:rPr>
        <w:t>开户银行：</w:t>
      </w:r>
    </w:p>
    <w:p>
      <w:pPr>
        <w:pStyle w:val="null3"/>
        <w:ind w:firstLine="424"/>
        <w:jc w:val="both"/>
      </w:pPr>
      <w:r>
        <w:rPr>
          <w:sz w:val="24"/>
        </w:rPr>
        <w:t>开户账号：</w:t>
      </w:r>
    </w:p>
    <w:p>
      <w:pPr>
        <w:pStyle w:val="null3"/>
        <w:jc w:val="both"/>
      </w:pPr>
      <w:r>
        <w:rPr>
          <w:sz w:val="24"/>
          <w:b/>
        </w:rPr>
        <w:t>6</w:t>
      </w:r>
      <w:r>
        <w:rPr>
          <w:sz w:val="24"/>
          <w:b/>
        </w:rPr>
        <w:t>双方权利与义务</w:t>
      </w:r>
    </w:p>
    <w:p>
      <w:pPr>
        <w:pStyle w:val="null3"/>
        <w:ind w:firstLine="482"/>
        <w:jc w:val="both"/>
      </w:pPr>
      <w:r>
        <w:rPr>
          <w:sz w:val="24"/>
          <w:b/>
        </w:rPr>
        <w:t>6</w:t>
      </w:r>
      <w:r>
        <w:rPr>
          <w:sz w:val="24"/>
          <w:b/>
        </w:rPr>
        <w:t>.1甲方权利与义务</w:t>
      </w:r>
    </w:p>
    <w:p>
      <w:pPr>
        <w:pStyle w:val="null3"/>
        <w:ind w:firstLine="480"/>
        <w:jc w:val="both"/>
      </w:pPr>
      <w:r>
        <w:rPr>
          <w:sz w:val="24"/>
        </w:rPr>
        <w:t>6</w:t>
      </w:r>
      <w:r>
        <w:rPr>
          <w:sz w:val="24"/>
        </w:rPr>
        <w:t>.1.1甲方按本合同约定的结算时间支付乙方相应款项。</w:t>
      </w:r>
    </w:p>
    <w:p>
      <w:pPr>
        <w:pStyle w:val="null3"/>
        <w:ind w:firstLine="480"/>
        <w:jc w:val="left"/>
      </w:pPr>
      <w:r>
        <w:rPr>
          <w:sz w:val="24"/>
        </w:rPr>
        <w:t>6</w:t>
      </w:r>
      <w:r>
        <w:rPr>
          <w:sz w:val="24"/>
        </w:rPr>
        <w:t>.1.2甲方指派一名项目负责人（）负责服务期内与乙方的联系、协调工作。</w:t>
      </w:r>
    </w:p>
    <w:p>
      <w:pPr>
        <w:pStyle w:val="null3"/>
        <w:ind w:firstLine="480"/>
        <w:jc w:val="both"/>
      </w:pPr>
      <w:r>
        <w:rPr>
          <w:sz w:val="24"/>
        </w:rPr>
        <w:t>6</w:t>
      </w:r>
      <w:r>
        <w:rPr>
          <w:sz w:val="24"/>
        </w:rPr>
        <w:t>.1.3 甲方有权对乙方的中药饮片质量、服务态度、配送及售后服务工作进行监督检查并考核，发现有不符合服务要求的，有权责令乙方进行限期整改，并追究乙方违约责任。</w:t>
      </w:r>
    </w:p>
    <w:p>
      <w:pPr>
        <w:pStyle w:val="null3"/>
        <w:ind w:firstLine="480"/>
        <w:jc w:val="both"/>
      </w:pPr>
      <w:r>
        <w:rPr>
          <w:sz w:val="24"/>
        </w:rPr>
        <w:t>.....................................................</w:t>
      </w:r>
    </w:p>
    <w:p>
      <w:pPr>
        <w:pStyle w:val="null3"/>
        <w:ind w:firstLine="482"/>
        <w:jc w:val="both"/>
      </w:pPr>
      <w:r>
        <w:rPr>
          <w:sz w:val="24"/>
          <w:b/>
        </w:rPr>
        <w:t>6</w:t>
      </w:r>
      <w:r>
        <w:rPr>
          <w:sz w:val="24"/>
          <w:b/>
        </w:rPr>
        <w:t>.2乙方权利与义务</w:t>
      </w:r>
    </w:p>
    <w:p>
      <w:pPr>
        <w:pStyle w:val="null3"/>
        <w:ind w:firstLine="480"/>
        <w:jc w:val="both"/>
      </w:pPr>
      <w:r>
        <w:rPr>
          <w:sz w:val="24"/>
        </w:rPr>
        <w:t>6</w:t>
      </w:r>
      <w:r>
        <w:rPr>
          <w:sz w:val="24"/>
        </w:rPr>
        <w:t>.2.1服务期内，乙方按招投标文件及本合同要求提供中药饮片。</w:t>
      </w:r>
    </w:p>
    <w:p>
      <w:pPr>
        <w:pStyle w:val="null3"/>
        <w:ind w:firstLine="480"/>
        <w:jc w:val="both"/>
      </w:pPr>
      <w:r>
        <w:rPr>
          <w:sz w:val="24"/>
        </w:rPr>
        <w:t>6</w:t>
      </w:r>
      <w:r>
        <w:rPr>
          <w:sz w:val="24"/>
        </w:rPr>
        <w:t>.2.2乙方须按合同约定的配送要求进行配送，如未能按时完成配送的，造成的一切损失由乙方承担。</w:t>
      </w:r>
    </w:p>
    <w:p>
      <w:pPr>
        <w:pStyle w:val="null3"/>
        <w:ind w:firstLine="480"/>
        <w:jc w:val="both"/>
      </w:pPr>
      <w:r>
        <w:rPr>
          <w:sz w:val="24"/>
        </w:rPr>
        <w:t>6</w:t>
      </w:r>
      <w:r>
        <w:rPr>
          <w:sz w:val="24"/>
        </w:rPr>
        <w:t>.2.3乙方应设专人负责甲方中药饮片生产、配送及售后服务等事宜（）。</w:t>
      </w:r>
    </w:p>
    <w:p>
      <w:pPr>
        <w:pStyle w:val="null3"/>
        <w:jc w:val="both"/>
      </w:pPr>
      <w:r>
        <w:rPr>
          <w:sz w:val="24"/>
          <w:b/>
        </w:rPr>
        <w:t xml:space="preserve">    </w:t>
      </w:r>
      <w:r>
        <w:rPr>
          <w:sz w:val="24"/>
          <w:b/>
        </w:rPr>
        <w:t>.......................................................</w:t>
      </w:r>
    </w:p>
    <w:p>
      <w:pPr>
        <w:pStyle w:val="null3"/>
        <w:jc w:val="both"/>
      </w:pPr>
      <w:r>
        <w:rPr>
          <w:sz w:val="24"/>
          <w:b/>
        </w:rPr>
        <w:t>7</w:t>
      </w:r>
      <w:r>
        <w:rPr>
          <w:sz w:val="24"/>
          <w:b/>
        </w:rPr>
        <w:t>保密条款</w:t>
      </w:r>
    </w:p>
    <w:p>
      <w:pPr>
        <w:pStyle w:val="null3"/>
        <w:ind w:firstLine="480"/>
        <w:jc w:val="both"/>
      </w:pPr>
      <w:r>
        <w:rPr>
          <w:sz w:val="24"/>
        </w:rPr>
        <w:t>乙方及乙方人员获取有关甲方的资料、信息、数据等均属甲方之工作秘密，乙方及乙方人员需尽保密义务，未经过甲方允许不得公开或者转予第三方。如因乙方或乙方人员原因导致泄密事件发生，甲方有权追究乙方全部经济和法律责任，乙方应当赔偿因泄露相关信息资料导致甲方造成的损失（包括但不限于合理的调查、取证、存证、保全、保全担保、法律程序、律师及其他由此导致的费用、开支、损失或损害）。在本合同履行完毕之后，乙方在本条款项下的义务并不随之终止，乙方仍需履行其所承诺的保密义务，直到甲方同意其解除此项义务，或事实上不会因违反本保密条款而给甲方造成任何形式的损害时为止。</w:t>
      </w:r>
    </w:p>
    <w:p>
      <w:pPr>
        <w:pStyle w:val="null3"/>
        <w:jc w:val="both"/>
      </w:pPr>
      <w:r>
        <w:rPr>
          <w:sz w:val="24"/>
          <w:b/>
        </w:rPr>
        <w:t>8</w:t>
      </w:r>
      <w:r>
        <w:rPr>
          <w:sz w:val="24"/>
          <w:b/>
        </w:rPr>
        <w:t>违约责任</w:t>
      </w:r>
    </w:p>
    <w:p>
      <w:pPr>
        <w:pStyle w:val="null3"/>
        <w:ind w:firstLine="480"/>
        <w:jc w:val="both"/>
      </w:pPr>
      <w:r>
        <w:rPr>
          <w:sz w:val="24"/>
        </w:rPr>
        <w:t>8</w:t>
      </w:r>
      <w:r>
        <w:rPr>
          <w:sz w:val="24"/>
        </w:rPr>
        <w:t>.1甲方应在合同规定时间内，向乙方支付款项，如甲方未按合同约定付款，每拖延一天，乙方可要求甲方以拖欠金额为基数，按全国银行间同业拆借中心公布的同期贷款市场报价利率(LPR)÷年自然日×1.3倍的标准支付违约金。最高不超过拖欠金额的10%。</w:t>
      </w:r>
    </w:p>
    <w:p>
      <w:pPr>
        <w:pStyle w:val="null3"/>
        <w:ind w:firstLine="480"/>
        <w:jc w:val="both"/>
      </w:pPr>
      <w:r>
        <w:rPr>
          <w:sz w:val="24"/>
        </w:rPr>
        <w:t>8</w:t>
      </w:r>
      <w:r>
        <w:rPr>
          <w:sz w:val="24"/>
        </w:rPr>
        <w:t>.2乙方未能按时完成供货的，每拖延一天，须向甲方支付拖欠中药饮片金额的</w:t>
      </w:r>
      <w:r>
        <w:rPr>
          <w:sz w:val="24"/>
        </w:rPr>
        <w:t>***</w:t>
      </w:r>
      <w:r>
        <w:rPr>
          <w:sz w:val="24"/>
        </w:rPr>
        <w:t>的违约金</w:t>
      </w:r>
      <w:r>
        <w:rPr>
          <w:sz w:val="24"/>
        </w:rPr>
        <w:t>...................</w:t>
      </w:r>
    </w:p>
    <w:p>
      <w:pPr>
        <w:pStyle w:val="null3"/>
        <w:ind w:firstLine="723"/>
        <w:jc w:val="both"/>
      </w:pPr>
      <w:r>
        <w:rPr>
          <w:sz w:val="24"/>
          <w:b/>
        </w:rPr>
        <w:t>............................................</w:t>
      </w:r>
    </w:p>
    <w:p>
      <w:pPr>
        <w:pStyle w:val="null3"/>
        <w:jc w:val="both"/>
      </w:pPr>
      <w:r>
        <w:rPr>
          <w:sz w:val="24"/>
          <w:b/>
        </w:rPr>
        <w:t>9</w:t>
      </w:r>
      <w:r>
        <w:rPr>
          <w:sz w:val="24"/>
          <w:b/>
        </w:rPr>
        <w:t>合同终止</w:t>
      </w:r>
    </w:p>
    <w:p>
      <w:pPr>
        <w:pStyle w:val="null3"/>
        <w:ind w:firstLine="480"/>
        <w:jc w:val="both"/>
      </w:pPr>
      <w:r>
        <w:rPr>
          <w:sz w:val="24"/>
        </w:rPr>
        <w:t>9</w:t>
      </w:r>
      <w:r>
        <w:rPr>
          <w:sz w:val="24"/>
        </w:rPr>
        <w:t>.1乙方有下列情形之一的，甲方有权单方面终止合同,给甲方造成实际经济损失的，乙方还应赔偿给甲方造成的损失：</w:t>
      </w:r>
    </w:p>
    <w:p>
      <w:pPr>
        <w:pStyle w:val="null3"/>
        <w:ind w:firstLine="480"/>
        <w:jc w:val="both"/>
      </w:pPr>
      <w:r>
        <w:rPr>
          <w:sz w:val="24"/>
        </w:rPr>
        <w:t>9</w:t>
      </w:r>
      <w:r>
        <w:rPr>
          <w:sz w:val="24"/>
        </w:rPr>
        <w:t>.1.1未经甲方书面同意，将合同的部分和全部转让或分包给第三方。</w:t>
      </w:r>
    </w:p>
    <w:p>
      <w:pPr>
        <w:pStyle w:val="null3"/>
        <w:ind w:firstLine="480"/>
        <w:jc w:val="both"/>
      </w:pPr>
      <w:r>
        <w:rPr>
          <w:sz w:val="24"/>
        </w:rPr>
        <w:t>9</w:t>
      </w:r>
      <w:r>
        <w:rPr>
          <w:sz w:val="24"/>
        </w:rPr>
        <w:t>.1.2合同履行过程中出现侵犯他人合法权益的事项，包括但不限于知识产权、人身财产权益等。</w:t>
      </w:r>
    </w:p>
    <w:p>
      <w:pPr>
        <w:pStyle w:val="null3"/>
        <w:ind w:firstLine="480"/>
        <w:jc w:val="both"/>
      </w:pPr>
      <w:r>
        <w:rPr>
          <w:sz w:val="24"/>
        </w:rPr>
        <w:t>9</w:t>
      </w:r>
      <w:r>
        <w:rPr>
          <w:sz w:val="24"/>
        </w:rPr>
        <w:t>.1.3未履行本合同约定的其他义务的, 经甲方催告后30个自然日内仍未整改的。</w:t>
      </w:r>
    </w:p>
    <w:p>
      <w:pPr>
        <w:pStyle w:val="null3"/>
        <w:ind w:firstLine="480"/>
        <w:jc w:val="both"/>
      </w:pPr>
      <w:r>
        <w:rPr>
          <w:sz w:val="24"/>
        </w:rPr>
        <w:t>9</w:t>
      </w:r>
      <w:r>
        <w:rPr>
          <w:sz w:val="24"/>
        </w:rPr>
        <w:t>.1.4</w:t>
      </w:r>
      <w:r>
        <w:rPr>
          <w:sz w:val="24"/>
        </w:rPr>
        <w:t xml:space="preserve"> </w:t>
      </w:r>
      <w:r>
        <w:rPr>
          <w:sz w:val="24"/>
        </w:rPr>
        <w:t>........................................</w:t>
      </w:r>
    </w:p>
    <w:p>
      <w:pPr>
        <w:pStyle w:val="null3"/>
        <w:ind w:firstLine="480"/>
        <w:jc w:val="both"/>
      </w:pPr>
      <w:r>
        <w:rPr>
          <w:sz w:val="24"/>
        </w:rPr>
        <w:t>9</w:t>
      </w:r>
      <w:r>
        <w:rPr>
          <w:sz w:val="24"/>
        </w:rPr>
        <w:t>.1.5</w:t>
      </w:r>
      <w:r>
        <w:rPr>
          <w:sz w:val="24"/>
        </w:rPr>
        <w:t xml:space="preserve">  </w:t>
      </w:r>
      <w:r>
        <w:rPr>
          <w:sz w:val="24"/>
        </w:rPr>
        <w:t>.............................................</w:t>
      </w:r>
    </w:p>
    <w:p>
      <w:pPr>
        <w:pStyle w:val="null3"/>
        <w:jc w:val="both"/>
      </w:pPr>
      <w:r>
        <w:rPr>
          <w:sz w:val="24"/>
          <w:b/>
        </w:rPr>
        <w:t>10</w:t>
      </w:r>
      <w:r>
        <w:rPr>
          <w:sz w:val="24"/>
          <w:b/>
        </w:rPr>
        <w:t>不可抗力</w:t>
      </w:r>
    </w:p>
    <w:p>
      <w:pPr>
        <w:pStyle w:val="null3"/>
        <w:ind w:firstLine="424"/>
        <w:jc w:val="both"/>
      </w:pPr>
      <w:r>
        <w:rPr>
          <w:sz w:val="24"/>
        </w:rPr>
        <w:t>1</w:t>
      </w:r>
      <w:r>
        <w:rPr>
          <w:sz w:val="24"/>
        </w:rPr>
        <w:t>0</w:t>
      </w:r>
      <w:r>
        <w:rPr>
          <w:sz w:val="24"/>
        </w:rPr>
        <w:t>.1不可抗力指战争、严重火灾、洪水、台风、地震等或其它双方认定的不可抗力事件。</w:t>
      </w:r>
    </w:p>
    <w:p>
      <w:pPr>
        <w:pStyle w:val="null3"/>
        <w:ind w:firstLine="424"/>
        <w:jc w:val="both"/>
      </w:pPr>
      <w:r>
        <w:rPr>
          <w:sz w:val="24"/>
        </w:rPr>
        <w:t>1</w:t>
      </w:r>
      <w:r>
        <w:rPr>
          <w:sz w:val="24"/>
        </w:rPr>
        <w:t>0</w:t>
      </w:r>
      <w:r>
        <w:rPr>
          <w:sz w:val="24"/>
        </w:rPr>
        <w:t>.2签约双方中任何一方由于不可抗力影响合同执行时，发生不可抗力一方应尽快将事故通知另一方。在此情况下，乙方仍然有责任采取必要的措施加速供货，双方应通过友好协商尽快解决本合同的执行问题。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ind w:firstLine="424"/>
        <w:jc w:val="both"/>
      </w:pPr>
      <w:r>
        <w:rPr>
          <w:sz w:val="24"/>
        </w:rPr>
        <w:t>1</w:t>
      </w:r>
      <w:r>
        <w:rPr>
          <w:sz w:val="24"/>
        </w:rPr>
        <w:t>0</w:t>
      </w:r>
      <w:r>
        <w:rPr>
          <w:sz w:val="24"/>
        </w:rPr>
        <w:t>.3甲乙双方同意在合同服务执行期限内如遇国家或上级部门重大政策调整影响或医院重大政策调整而不能继续履行合同的，甲乙双方均应遵守国家或上级部门的规定，在未违反招标原则及政策规定下双方协商签订补充协议或无条件终止合同并执行相关政策文件，双方均不负违约及赔偿责任。</w:t>
      </w:r>
    </w:p>
    <w:p>
      <w:pPr>
        <w:pStyle w:val="null3"/>
        <w:ind w:firstLine="723"/>
        <w:jc w:val="both"/>
      </w:pPr>
      <w:r>
        <w:rPr>
          <w:sz w:val="24"/>
          <w:b/>
        </w:rPr>
        <w:t xml:space="preserve">  </w:t>
      </w:r>
      <w:r>
        <w:rPr>
          <w:sz w:val="24"/>
          <w:b/>
        </w:rPr>
        <w:t>..................................................</w:t>
      </w:r>
    </w:p>
    <w:p>
      <w:pPr>
        <w:pStyle w:val="null3"/>
        <w:jc w:val="both"/>
      </w:pPr>
      <w:r>
        <w:rPr>
          <w:sz w:val="24"/>
          <w:b/>
        </w:rPr>
        <w:t>1</w:t>
      </w:r>
      <w:r>
        <w:rPr>
          <w:sz w:val="24"/>
          <w:b/>
        </w:rPr>
        <w:t>1</w:t>
      </w:r>
      <w:r>
        <w:rPr>
          <w:sz w:val="24"/>
          <w:b/>
        </w:rPr>
        <w:t>争议解决的方法</w:t>
      </w:r>
    </w:p>
    <w:p>
      <w:pPr>
        <w:pStyle w:val="null3"/>
        <w:ind w:firstLine="480"/>
        <w:jc w:val="both"/>
      </w:pPr>
      <w:r>
        <w:rPr>
          <w:sz w:val="24"/>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sz w:val="24"/>
          <w:b/>
        </w:rPr>
        <w:t>1</w:t>
      </w:r>
      <w:r>
        <w:rPr>
          <w:sz w:val="24"/>
          <w:b/>
        </w:rPr>
        <w:t>2</w:t>
      </w:r>
      <w:r>
        <w:rPr>
          <w:sz w:val="24"/>
          <w:b/>
        </w:rPr>
        <w:t>合同组成部分</w:t>
      </w:r>
    </w:p>
    <w:p>
      <w:pPr>
        <w:pStyle w:val="null3"/>
        <w:ind w:firstLine="424"/>
        <w:jc w:val="both"/>
      </w:pPr>
      <w:r>
        <w:rPr>
          <w:sz w:val="24"/>
        </w:rPr>
        <w:t>16.1合同附件、招标文件、投标文件、中标通知书等均为合同的不可分割的组成部分，与合同具有同等法律效力。</w:t>
      </w:r>
    </w:p>
    <w:p>
      <w:pPr>
        <w:pStyle w:val="null3"/>
        <w:ind w:firstLine="424"/>
        <w:jc w:val="both"/>
      </w:pPr>
      <w:r>
        <w:rPr>
          <w:sz w:val="24"/>
        </w:rPr>
        <w:t>16.2在执行本合同的过程中，经双方签署的文件（包括会议纪要、补充协议等）即成为本合同的有效组成部分，其生效日期为双方签字盖章或确认之日期。</w:t>
      </w:r>
    </w:p>
    <w:p>
      <w:pPr>
        <w:pStyle w:val="null3"/>
        <w:jc w:val="both"/>
      </w:pPr>
      <w:r>
        <w:rPr>
          <w:sz w:val="24"/>
          <w:b/>
        </w:rPr>
        <w:t>1</w:t>
      </w:r>
      <w:r>
        <w:rPr>
          <w:sz w:val="24"/>
          <w:b/>
        </w:rPr>
        <w:t>3</w:t>
      </w:r>
      <w:r>
        <w:rPr>
          <w:sz w:val="24"/>
          <w:b/>
        </w:rPr>
        <w:t>其他</w:t>
      </w:r>
    </w:p>
    <w:p>
      <w:pPr>
        <w:pStyle w:val="null3"/>
        <w:ind w:firstLine="424"/>
        <w:jc w:val="both"/>
      </w:pPr>
      <w:r>
        <w:rPr>
          <w:sz w:val="24"/>
        </w:rPr>
        <w:t>1</w:t>
      </w:r>
      <w:r>
        <w:rPr>
          <w:sz w:val="24"/>
        </w:rPr>
        <w:t>3</w:t>
      </w:r>
      <w:r>
        <w:rPr>
          <w:sz w:val="24"/>
        </w:rPr>
        <w:t>.1本合同未尽事宜，由双方协商解决，并另订补充协议，与本合同具有同等法律效力。</w:t>
      </w:r>
    </w:p>
    <w:p>
      <w:pPr>
        <w:pStyle w:val="null3"/>
        <w:ind w:firstLine="424"/>
        <w:jc w:val="both"/>
      </w:pPr>
      <w:r>
        <w:rPr>
          <w:sz w:val="24"/>
        </w:rPr>
        <w:t>1</w:t>
      </w:r>
      <w:r>
        <w:rPr>
          <w:sz w:val="24"/>
        </w:rPr>
        <w:t>3</w:t>
      </w:r>
      <w:r>
        <w:rPr>
          <w:sz w:val="24"/>
        </w:rPr>
        <w:t>.2本合同壹式伍份，具有同等法律效力，甲方执贰份、乙方执贰份、招标代理机构壹份。本合同经双方签字、盖章后生效。</w:t>
      </w:r>
    </w:p>
    <w:p>
      <w:pPr>
        <w:pStyle w:val="null3"/>
        <w:ind w:firstLine="424"/>
        <w:jc w:val="both"/>
      </w:pPr>
      <w:r>
        <w:rPr>
          <w:sz w:val="24"/>
        </w:rPr>
        <w:t>附件：</w:t>
      </w:r>
    </w:p>
    <w:p>
      <w:pPr>
        <w:pStyle w:val="null3"/>
        <w:ind w:firstLine="424"/>
        <w:jc w:val="both"/>
      </w:pPr>
      <w:r>
        <w:rPr>
          <w:sz w:val="24"/>
        </w:rPr>
        <w:t>1.采购目录清单</w:t>
      </w:r>
    </w:p>
    <w:p>
      <w:pPr>
        <w:pStyle w:val="null3"/>
        <w:ind w:firstLine="424"/>
        <w:jc w:val="both"/>
      </w:pPr>
      <w:r>
        <w:rPr>
          <w:sz w:val="24"/>
        </w:rPr>
        <w:t>2.中药饮片供应服务质量考核表</w:t>
      </w:r>
    </w:p>
    <w:p>
      <w:pPr>
        <w:pStyle w:val="null3"/>
        <w:jc w:val="both"/>
      </w:pPr>
      <w:r>
        <w:rPr>
          <w:sz w:val="24"/>
        </w:rPr>
        <w:t xml:space="preserve">                  </w:t>
      </w:r>
      <w:r>
        <w:rPr>
          <w:sz w:val="24"/>
        </w:rPr>
        <w:t>（以下为签字页，无正文）</w:t>
      </w:r>
    </w:p>
    <w:p>
      <w:pPr>
        <w:pStyle w:val="null3"/>
        <w:jc w:val="both"/>
      </w:pPr>
      <w:r>
        <w:rPr>
          <w:sz w:val="24"/>
        </w:rPr>
        <w:t>甲方</w:t>
      </w:r>
      <w:r>
        <w:rPr>
          <w:sz w:val="24"/>
        </w:rPr>
        <w:t>(盖章)：中山市中医院               乙方(盖章)：</w:t>
      </w:r>
    </w:p>
    <w:p>
      <w:pPr>
        <w:pStyle w:val="null3"/>
        <w:jc w:val="both"/>
      </w:pPr>
      <w:r>
        <w:rPr>
          <w:sz w:val="24"/>
        </w:rPr>
        <w:t>法定代表人：</w:t>
      </w:r>
      <w:r>
        <w:rPr>
          <w:sz w:val="24"/>
        </w:rPr>
        <w:t xml:space="preserve">                    </w:t>
      </w:r>
      <w:r>
        <w:rPr>
          <w:sz w:val="24"/>
        </w:rPr>
        <w:t>法定代表人：</w:t>
      </w:r>
      <w:r>
        <w:br/>
      </w:r>
      <w:r>
        <w:rPr>
          <w:sz w:val="24"/>
        </w:rPr>
        <w:t xml:space="preserve"> 签约日期：年</w:t>
      </w:r>
      <w:r>
        <w:rPr>
          <w:sz w:val="24"/>
        </w:rPr>
        <w:t xml:space="preserve">   </w:t>
      </w:r>
      <w:r>
        <w:rPr>
          <w:sz w:val="24"/>
        </w:rPr>
        <w:t>月</w:t>
      </w:r>
      <w:r>
        <w:rPr>
          <w:sz w:val="24"/>
        </w:rPr>
        <w:t xml:space="preserve">   </w:t>
      </w:r>
      <w:r>
        <w:rPr>
          <w:sz w:val="24"/>
        </w:rPr>
        <w:t>日</w:t>
      </w:r>
      <w:r>
        <w:rPr>
          <w:sz w:val="24"/>
        </w:rPr>
        <w:t xml:space="preserve">      </w:t>
      </w:r>
      <w:r>
        <w:rPr>
          <w:sz w:val="24"/>
        </w:rPr>
        <w:t>签约日期：年</w:t>
      </w:r>
      <w:r>
        <w:rPr>
          <w:sz w:val="24"/>
        </w:rPr>
        <w:t xml:space="preserve">   </w:t>
      </w:r>
      <w:r>
        <w:rPr>
          <w:sz w:val="24"/>
        </w:rPr>
        <w:t>月</w:t>
      </w:r>
      <w:r>
        <w:rPr>
          <w:sz w:val="24"/>
        </w:rPr>
        <w:t xml:space="preserve">   </w:t>
      </w:r>
      <w:r>
        <w:rPr>
          <w:sz w:val="24"/>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442000-2026-00913</w:t>
      </w:r>
    </w:p>
    <w:p>
      <w:pPr>
        <w:pStyle w:val="null3"/>
        <w:jc w:val="center"/>
        <w:outlineLvl w:val="3"/>
      </w:pPr>
      <w:r>
        <w:rPr>
          <w:sz w:val="24"/>
          <w:b/>
        </w:rPr>
        <w:t>采购项目编号：</w:t>
      </w:r>
      <w:r>
        <w:rPr>
          <w:sz w:val="24"/>
          <w:b/>
        </w:rPr>
        <w:t>442000-2026-00913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广东海虹管理咨询有限公司</w:t>
      </w:r>
    </w:p>
    <w:p>
      <w:pPr>
        <w:pStyle w:val="null3"/>
        <w:ind w:firstLine="480"/>
      </w:pPr>
      <w:r>
        <w:rPr/>
        <w:t xml:space="preserve"> 你方组织的</w:t>
      </w:r>
      <w:r>
        <w:rPr>
          <w:u w:val="single"/>
        </w:rPr>
        <w:t>“</w:t>
      </w:r>
      <w:r>
        <w:rPr>
          <w:u w:val="single"/>
        </w:rPr>
        <w:t>中山市中医院2026-2029年中药饮片供应服务项目</w:t>
      </w:r>
      <w:r>
        <w:rPr>
          <w:u w:val="single"/>
        </w:rPr>
        <w:t>”</w:t>
      </w:r>
      <w:r>
        <w:rPr/>
        <w:t>项目的招标[采购项目编号为：</w:t>
      </w:r>
      <w:r>
        <w:rPr>
          <w:u w:val="single"/>
        </w:rPr>
        <w:t>442000-2026-00913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中山市中医院2026-2029年中药饮片供应服务项目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广东海虹管理咨询有限公司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中山市中医院2026-2029年中药饮片供应服务项目</w:t>
      </w:r>
      <w:r>
        <w:rPr/>
        <w:t>”项目采购[采购项目编号为</w:t>
      </w:r>
      <w:r>
        <w:rPr/>
        <w:t>442000-2026-00913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广东海虹管理咨询有限公司</w:t>
      </w:r>
    </w:p>
    <w:p>
      <w:pPr>
        <w:pStyle w:val="null3"/>
        <w:ind w:firstLine="480"/>
      </w:pPr>
      <w:r>
        <w:rPr/>
        <w:t xml:space="preserve"> 如果我方在贵采购代理机构组织的</w:t>
      </w:r>
      <w:r>
        <w:rPr/>
        <w:t>中山市中医院2026-2029年中药饮片供应服务项目</w:t>
      </w:r>
      <w:r>
        <w:rPr/>
        <w:t>招标中获中标（采购项目编号：</w:t>
      </w:r>
      <w:r>
        <w:rPr/>
        <w:t>442000-2026-00913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广东海虹管理咨询有限公司</w:t>
      </w:r>
    </w:p>
    <w:p>
      <w:pPr>
        <w:pStyle w:val="null3"/>
        <w:ind w:firstLine="480"/>
      </w:pPr>
      <w:r>
        <w:rPr/>
        <w:t>我单位已登记并准备参与“</w:t>
      </w:r>
      <w:r>
        <w:rPr/>
        <w:t>中山市中医院2026-2029年中药饮片供应服务项目</w:t>
      </w:r>
      <w:r>
        <w:rPr/>
        <w:t>”项目（采购项目编号：</w:t>
      </w:r>
      <w:r>
        <w:rPr/>
        <w:t>442000-2026-00913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