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442000-2025-02851</w:t>
      </w:r>
    </w:p>
    <w:p>
      <w:pPr>
        <w:pStyle w:val="null3"/>
        <w:jc w:val="center"/>
        <w:outlineLvl w:val="3"/>
      </w:pPr>
      <w:r>
        <w:rPr>
          <w:sz w:val="24"/>
          <w:b/>
        </w:rPr>
        <w:t>采购项目编号：</w:t>
      </w:r>
      <w:r>
        <w:rPr>
          <w:sz w:val="24"/>
          <w:b/>
        </w:rPr>
        <w:t>442000-2025-02851</w:t>
      </w:r>
    </w:p>
    <w:p>
      <w:pPr>
        <w:pStyle w:val="null3"/>
        <w:jc w:val="center"/>
        <w:outlineLvl w:val="3"/>
      </w:pPr>
      <w:r>
        <w:rPr>
          <w:sz w:val="24"/>
          <w:b/>
        </w:rPr>
        <w:t>项目名称：</w:t>
      </w:r>
      <w:r>
        <w:rPr>
          <w:sz w:val="24"/>
          <w:b/>
        </w:rPr>
        <w:t>中山市中医院2025年-2028年水电维保服务项目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中山市中医院</w:t>
      </w:r>
      <w:r>
        <w:rPr/>
        <w:t>的委托，采用</w:t>
      </w:r>
      <w:r>
        <w:rPr/>
        <w:t>公开招标</w:t>
      </w:r>
      <w:r>
        <w:rPr/>
        <w:t>方式组织采购</w:t>
      </w:r>
      <w:r>
        <w:rPr/>
        <w:t>中山市中医院2025年-2028年水电维保服务项目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中山市中医院2025年-2028年水电维保服务项目</w:t>
      </w:r>
    </w:p>
    <w:p>
      <w:pPr>
        <w:pStyle w:val="null3"/>
        <w:ind w:firstLine="480"/>
      </w:pPr>
      <w:r>
        <w:rPr/>
        <w:t>采购计划编号：</w:t>
      </w:r>
      <w:r>
        <w:rPr/>
        <w:t>442000-2025-02851</w:t>
      </w:r>
    </w:p>
    <w:p>
      <w:pPr>
        <w:pStyle w:val="null3"/>
        <w:ind w:firstLine="480"/>
      </w:pPr>
      <w:r>
        <w:rPr/>
        <w:t>采购项目编号：</w:t>
      </w:r>
      <w:r>
        <w:rPr/>
        <w:t>442000-2025-02851</w:t>
      </w:r>
    </w:p>
    <w:p>
      <w:pPr>
        <w:pStyle w:val="null3"/>
        <w:ind w:firstLine="480"/>
      </w:pPr>
      <w:r>
        <w:rPr/>
        <w:t>采购方式：</w:t>
      </w:r>
      <w:r>
        <w:rPr/>
        <w:t>公开招标</w:t>
      </w:r>
    </w:p>
    <w:p>
      <w:pPr>
        <w:pStyle w:val="null3"/>
        <w:ind w:firstLine="480"/>
      </w:pPr>
      <w:r>
        <w:rPr/>
        <w:t>预算金额：</w:t>
      </w:r>
      <w:r>
        <w:rPr/>
        <w:t>6,750,000.00</w:t>
      </w:r>
      <w:r>
        <w:rPr/>
        <w:t>元</w:t>
      </w:r>
    </w:p>
    <w:p>
      <w:pPr>
        <w:pStyle w:val="null3"/>
        <w:outlineLvl w:val="3"/>
      </w:pPr>
      <w:r>
        <w:rPr>
          <w:sz w:val="24"/>
          <w:b/>
        </w:rPr>
        <w:t>2.项目内容及需求情况（采购项目技术规格、参数及要求）</w:t>
      </w:r>
    </w:p>
    <w:p>
      <w:pPr>
        <w:pStyle w:val="null3"/>
      </w:pPr>
      <w:r>
        <w:rPr/>
        <w:t>采购包1(2025年-2028年水电维保服务项目):</w:t>
      </w:r>
    </w:p>
    <w:p>
      <w:pPr>
        <w:pStyle w:val="null3"/>
      </w:pPr>
      <w:r>
        <w:rPr/>
        <w:t>采购包预算金额：6,750,000.00元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其他维修和保养服务</w:t>
            </w:r>
          </w:p>
        </w:tc>
        <w:tc>
          <w:tcPr>
            <w:tcW w:type="dxa" w:w="2136"/>
          </w:tcPr>
          <w:p>
            <w:pPr>
              <w:pStyle w:val="null3"/>
            </w:pPr>
            <w:r>
              <w:rPr/>
              <w:t>水电维保服务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采购包1（2025年-2028年水电维保服务项目）：</w:t>
      </w:r>
      <w:r>
        <w:rPr/>
        <w:t>本项目整体专门面向中小企业采购。本项目的中小企业划分标准所属行业为：其他未列明行业。</w:t>
      </w:r>
    </w:p>
    <w:p>
      <w:pPr>
        <w:pStyle w:val="null3"/>
        <w:outlineLvl w:val="3"/>
      </w:pPr>
      <w:r>
        <w:rPr>
          <w:sz w:val="24"/>
          <w:b/>
        </w:rPr>
        <w:t>3.本项目特定的资格要求：</w:t>
      </w:r>
    </w:p>
    <w:p>
      <w:pPr>
        <w:pStyle w:val="null3"/>
      </w:pPr>
      <w:r>
        <w:rPr/>
        <w:t>采购包1（2025年-2028年水电维保服务项目）：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中山市中医院</w:t>
      </w:r>
    </w:p>
    <w:p>
      <w:pPr>
        <w:pStyle w:val="null3"/>
        <w:ind w:firstLine="480"/>
      </w:pPr>
      <w:r>
        <w:rPr/>
        <w:t xml:space="preserve"> 地址：</w:t>
      </w:r>
      <w:r>
        <w:rPr/>
        <w:t>中山市西区康欣路3号</w:t>
      </w:r>
    </w:p>
    <w:p>
      <w:pPr>
        <w:pStyle w:val="null3"/>
        <w:ind w:firstLine="480"/>
      </w:pPr>
      <w:r>
        <w:rPr/>
        <w:t xml:space="preserve"> 联系方式：</w:t>
      </w:r>
      <w:r>
        <w:rPr/>
        <w:t>0760-89989587</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中山市东区中山五路82号紫翠花园一期紫怡园1座2724房</w:t>
      </w:r>
    </w:p>
    <w:p>
      <w:pPr>
        <w:pStyle w:val="null3"/>
        <w:ind w:firstLine="480"/>
      </w:pPr>
      <w:r>
        <w:rPr/>
        <w:t xml:space="preserve"> 联系方式：</w:t>
      </w:r>
      <w:r>
        <w:rPr/>
        <w:t>0760-88619966、0760-88331936</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1、项目名称：中山市中医院2025年-2028年水电维保服务项目</w:t>
      </w:r>
    </w:p>
    <w:p>
      <w:pPr>
        <w:pStyle w:val="null3"/>
      </w:pPr>
      <w:r>
        <w:rPr>
          <w:sz w:val="24"/>
        </w:rPr>
        <w:t>2、项目内容：中山市中医院辖下有医院本部、悦来门诊部、老干中心门诊部、岐江宿舍、职工宿舍70余套、商铺约20间等。其中医院本部占地面积200亩，总建筑面积约23万平方米，悦来门诊部建筑面积约2万平方米。现拟委托一家服务公司，为以上区域内的给排水设备设施、管道、用水终端和供配电（10KV以下）设备设施、用电终端等提供维保服务，以及网络、电话、五金木器类简易维修、搬运等，年维修量约15000单。</w:t>
      </w:r>
    </w:p>
    <w:p>
      <w:pPr>
        <w:pStyle w:val="null3"/>
      </w:pPr>
      <w:r>
        <w:rPr>
          <w:sz w:val="24"/>
        </w:rPr>
        <w:t>3、服务期：三年</w:t>
      </w:r>
    </w:p>
    <w:p>
      <w:pPr>
        <w:pStyle w:val="null3"/>
      </w:pPr>
      <w:r>
        <w:rPr>
          <w:sz w:val="24"/>
        </w:rPr>
        <w:t>4、项目预算：675万元</w:t>
      </w:r>
    </w:p>
    <w:p>
      <w:pPr>
        <w:pStyle w:val="null3"/>
      </w:pPr>
      <w:r>
        <w:rPr>
          <w:sz w:val="24"/>
        </w:rPr>
        <w:t>5、项目报价：应包括派驻人员的所有待遇（如工资、福利、保险、服装、社保、医保等）、工具、投标服务费、利润、税费、维修维保所需的材料配件(单件价格100元以下)等完成该项目的所有费用。</w:t>
      </w:r>
    </w:p>
    <w:p>
      <w:pPr>
        <w:pStyle w:val="null3"/>
      </w:pPr>
      <w:r>
        <w:rPr>
          <w:sz w:val="24"/>
        </w:rPr>
        <w:t>6、重要说明</w:t>
      </w:r>
    </w:p>
    <w:p>
      <w:pPr>
        <w:pStyle w:val="null3"/>
      </w:pPr>
      <w:r>
        <w:rPr>
          <w:sz w:val="24"/>
        </w:rPr>
        <w:t>6.1本采购需求中带“★”的条款为项目的实质性条款，必须满足，如有未响应或负偏离的投标文件将被认定为无效投标。</w:t>
      </w:r>
    </w:p>
    <w:p>
      <w:pPr>
        <w:pStyle w:val="null3"/>
      </w:pPr>
      <w:r>
        <w:rPr>
          <w:sz w:val="24"/>
        </w:rPr>
        <w:t>6.2本采购需求中带“▲”符号的为关键技术参数，不代表实质性条款，投标设备出现关键技术参数未响应或负偏离的将导致扣分。供应商在投标方案中对这部分内容应尽量列出具体参数或作出详细应答。如果供应商只简单注明“符合”或“满足”，将影响其技术商务得分。</w:t>
      </w:r>
    </w:p>
    <w:p>
      <w:pPr>
        <w:pStyle w:val="null3"/>
      </w:pPr>
      <w:r>
        <w:rPr>
          <w:sz w:val="24"/>
        </w:rPr>
        <w:t>★6.3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jc w:val="both"/>
      </w:pPr>
      <w:r>
        <w:rPr>
          <w:sz w:val="24"/>
          <w:b/>
        </w:rPr>
        <w:t>二</w:t>
      </w:r>
      <w:r>
        <w:rPr>
          <w:sz w:val="24"/>
          <w:b/>
        </w:rPr>
        <w:t>、参考岗位表</w:t>
      </w:r>
    </w:p>
    <w:p>
      <w:pPr>
        <w:pStyle w:val="null3"/>
        <w:jc w:val="both"/>
      </w:pPr>
      <w:r>
        <w:rPr>
          <w:sz w:val="24"/>
        </w:rPr>
        <w:t>1、周一至周六参考岗位表</w:t>
      </w:r>
    </w:p>
    <w:tbl>
      <w:tblPr>
        <w:tblW w:w="0" w:type="auto"/>
        <w:tblBorders>
          <w:top w:val="none" w:color="000000" w:sz="4"/>
          <w:left w:val="none" w:color="000000" w:sz="4"/>
          <w:bottom w:val="none" w:color="000000" w:sz="4"/>
          <w:right w:val="none" w:color="000000" w:sz="4"/>
          <w:insideH w:val="none"/>
          <w:insideV w:val="none"/>
        </w:tblBorders>
      </w:tblPr>
      <w:tblGrid>
        <w:gridCol w:w="2323"/>
        <w:gridCol w:w="1436"/>
        <w:gridCol w:w="1321"/>
        <w:gridCol w:w="1388"/>
        <w:gridCol w:w="1835"/>
      </w:tblGrid>
      <w:tr>
        <w:tc>
          <w:tcPr>
            <w:tcW w:type="dxa" w:w="232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岗位</w:t>
            </w:r>
            <w:r>
              <w:rPr>
                <w:sz w:val="24"/>
                <w:color w:val="000000"/>
              </w:rPr>
              <w:t>/</w:t>
            </w:r>
            <w:r>
              <w:rPr>
                <w:sz w:val="24"/>
                <w:color w:val="000000"/>
              </w:rPr>
              <w:t>时间</w:t>
            </w:r>
          </w:p>
        </w:tc>
        <w:tc>
          <w:tcPr>
            <w:tcW w:type="dxa" w:w="143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8:00-12:00</w:t>
            </w:r>
          </w:p>
        </w:tc>
        <w:tc>
          <w:tcPr>
            <w:tcW w:type="dxa" w:w="13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12:00-14:00</w:t>
            </w:r>
          </w:p>
        </w:tc>
        <w:tc>
          <w:tcPr>
            <w:tcW w:type="dxa" w:w="13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14:00-18:00</w:t>
            </w:r>
          </w:p>
        </w:tc>
        <w:tc>
          <w:tcPr>
            <w:tcW w:type="dxa" w:w="183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18:00-</w:t>
            </w:r>
            <w:r>
              <w:rPr>
                <w:sz w:val="24"/>
                <w:color w:val="000000"/>
              </w:rPr>
              <w:t>次日</w:t>
            </w:r>
            <w:r>
              <w:rPr>
                <w:sz w:val="24"/>
                <w:color w:val="000000"/>
              </w:rPr>
              <w:t>8:00</w:t>
            </w:r>
          </w:p>
        </w:tc>
      </w:tr>
      <w:tr>
        <w:tc>
          <w:tcPr>
            <w:tcW w:type="dxa" w:w="232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项目主任</w:t>
            </w:r>
          </w:p>
        </w:tc>
        <w:tc>
          <w:tcPr>
            <w:tcW w:type="dxa" w:w="14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3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13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8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2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项目调度员</w:t>
            </w:r>
          </w:p>
        </w:tc>
        <w:tc>
          <w:tcPr>
            <w:tcW w:type="dxa" w:w="14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3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13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8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2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水电维保</w:t>
            </w:r>
          </w:p>
        </w:tc>
        <w:tc>
          <w:tcPr>
            <w:tcW w:type="dxa" w:w="14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13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3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18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r>
      <w:tr>
        <w:tc>
          <w:tcPr>
            <w:tcW w:type="dxa" w:w="232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高压配电房</w:t>
            </w:r>
          </w:p>
        </w:tc>
        <w:tc>
          <w:tcPr>
            <w:tcW w:type="dxa" w:w="14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3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3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8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r>
      <w:tr>
        <w:tc>
          <w:tcPr>
            <w:tcW w:type="dxa" w:w="232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杂工</w:t>
            </w:r>
          </w:p>
        </w:tc>
        <w:tc>
          <w:tcPr>
            <w:tcW w:type="dxa" w:w="14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3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13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8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2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水电维保（悦来门诊）</w:t>
            </w:r>
          </w:p>
        </w:tc>
        <w:tc>
          <w:tcPr>
            <w:tcW w:type="dxa" w:w="14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3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3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8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2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合计</w:t>
            </w:r>
          </w:p>
        </w:tc>
        <w:tc>
          <w:tcPr>
            <w:tcW w:type="dxa" w:w="14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3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13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8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r>
    </w:tbl>
    <w:p>
      <w:pPr>
        <w:pStyle w:val="null3"/>
        <w:jc w:val="both"/>
      </w:pPr>
      <w:r>
        <w:rPr>
          <w:sz w:val="24"/>
        </w:rPr>
        <w:t>2、周日参考岗位表</w:t>
      </w:r>
    </w:p>
    <w:tbl>
      <w:tblPr>
        <w:tblW w:w="0" w:type="auto"/>
        <w:tblBorders>
          <w:top w:val="none" w:color="000000" w:sz="4"/>
          <w:left w:val="none" w:color="000000" w:sz="4"/>
          <w:bottom w:val="none" w:color="000000" w:sz="4"/>
          <w:right w:val="none" w:color="000000" w:sz="4"/>
          <w:insideH w:val="none"/>
          <w:insideV w:val="none"/>
        </w:tblBorders>
      </w:tblPr>
      <w:tblGrid>
        <w:gridCol w:w="2331"/>
        <w:gridCol w:w="1371"/>
        <w:gridCol w:w="1258"/>
        <w:gridCol w:w="1308"/>
        <w:gridCol w:w="2035"/>
      </w:tblGrid>
      <w:tr>
        <w:tc>
          <w:tcPr>
            <w:tcW w:type="dxa" w:w="233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岗位</w:t>
            </w:r>
            <w:r>
              <w:rPr>
                <w:sz w:val="24"/>
                <w:color w:val="000000"/>
              </w:rPr>
              <w:t>/时间</w:t>
            </w:r>
          </w:p>
        </w:tc>
        <w:tc>
          <w:tcPr>
            <w:tcW w:type="dxa" w:w="137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8:00-12:00</w:t>
            </w:r>
          </w:p>
        </w:tc>
        <w:tc>
          <w:tcPr>
            <w:tcW w:type="dxa" w:w="125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12:00-14:00</w:t>
            </w:r>
          </w:p>
        </w:tc>
        <w:tc>
          <w:tcPr>
            <w:tcW w:type="dxa" w:w="130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14:00-18:00</w:t>
            </w:r>
          </w:p>
        </w:tc>
        <w:tc>
          <w:tcPr>
            <w:tcW w:type="dxa" w:w="203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18:00-次日8:00</w:t>
            </w:r>
          </w:p>
        </w:tc>
      </w:tr>
      <w:tr>
        <w:tc>
          <w:tcPr>
            <w:tcW w:type="dxa" w:w="2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项目主任</w:t>
            </w:r>
          </w:p>
        </w:tc>
        <w:tc>
          <w:tcPr>
            <w:tcW w:type="dxa" w:w="137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1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13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2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项目调度员</w:t>
            </w:r>
          </w:p>
        </w:tc>
        <w:tc>
          <w:tcPr>
            <w:tcW w:type="dxa" w:w="137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13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2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水电维保</w:t>
            </w:r>
          </w:p>
        </w:tc>
        <w:tc>
          <w:tcPr>
            <w:tcW w:type="dxa" w:w="137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1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3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2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r>
      <w:tr>
        <w:tc>
          <w:tcPr>
            <w:tcW w:type="dxa" w:w="2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高压配电房</w:t>
            </w:r>
          </w:p>
        </w:tc>
        <w:tc>
          <w:tcPr>
            <w:tcW w:type="dxa" w:w="137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3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2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r>
      <w:tr>
        <w:tc>
          <w:tcPr>
            <w:tcW w:type="dxa" w:w="2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杂工</w:t>
            </w:r>
          </w:p>
        </w:tc>
        <w:tc>
          <w:tcPr>
            <w:tcW w:type="dxa" w:w="137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c>
          <w:tcPr>
            <w:tcW w:type="dxa" w:w="13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2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水电维保（悦来门诊）</w:t>
            </w:r>
          </w:p>
        </w:tc>
        <w:tc>
          <w:tcPr>
            <w:tcW w:type="dxa" w:w="137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3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2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w:t>
            </w:r>
          </w:p>
        </w:tc>
      </w:tr>
      <w:tr>
        <w:tc>
          <w:tcPr>
            <w:tcW w:type="dxa" w:w="2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合计</w:t>
            </w:r>
          </w:p>
        </w:tc>
        <w:tc>
          <w:tcPr>
            <w:tcW w:type="dxa" w:w="137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1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130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2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r>
    </w:tbl>
    <w:p>
      <w:pPr>
        <w:pStyle w:val="null3"/>
        <w:jc w:val="both"/>
      </w:pPr>
      <w:r>
        <w:rPr>
          <w:sz w:val="24"/>
          <w:b/>
        </w:rPr>
        <w:t>备注：该参考岗位表为医院现行岗位设置表，仅供服务商参考，具体人员方案由服务商自行拟定，采购人不承担任何评估风险。</w:t>
      </w:r>
      <w:r>
        <w:rPr>
          <w:sz w:val="21"/>
          <w:b/>
        </w:rPr>
        <w:t xml:space="preserve"> </w:t>
      </w:r>
    </w:p>
    <w:p>
      <w:pPr>
        <w:pStyle w:val="null3"/>
        <w:jc w:val="both"/>
      </w:pPr>
      <w:r>
        <w:rPr>
          <w:sz w:val="24"/>
          <w:b/>
        </w:rPr>
        <w:t>三</w:t>
      </w:r>
      <w:r>
        <w:rPr>
          <w:sz w:val="24"/>
          <w:b/>
        </w:rPr>
        <w:t>、参考零配件清单</w:t>
      </w:r>
    </w:p>
    <w:tbl>
      <w:tblPr>
        <w:tblW w:w="0" w:type="auto"/>
        <w:tblBorders>
          <w:top w:val="none" w:color="000000" w:sz="4"/>
          <w:left w:val="none" w:color="000000" w:sz="4"/>
          <w:bottom w:val="none" w:color="000000" w:sz="4"/>
          <w:right w:val="none" w:color="000000" w:sz="4"/>
          <w:insideH w:val="none"/>
          <w:insideV w:val="none"/>
        </w:tblBorders>
      </w:tblPr>
      <w:tblGrid>
        <w:gridCol w:w="912"/>
        <w:gridCol w:w="2502"/>
        <w:gridCol w:w="1826"/>
        <w:gridCol w:w="1372"/>
        <w:gridCol w:w="1690"/>
      </w:tblGrid>
      <w:tr>
        <w:tc>
          <w:tcPr>
            <w:tcW w:type="dxa" w:w="91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序号</w:t>
            </w:r>
          </w:p>
        </w:tc>
        <w:tc>
          <w:tcPr>
            <w:tcW w:type="dxa" w:w="250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名称</w:t>
            </w:r>
          </w:p>
        </w:tc>
        <w:tc>
          <w:tcPr>
            <w:tcW w:type="dxa" w:w="182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型号规格</w:t>
            </w:r>
          </w:p>
        </w:tc>
        <w:tc>
          <w:tcPr>
            <w:tcW w:type="dxa" w:w="137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参考单价</w:t>
            </w:r>
          </w:p>
        </w:tc>
        <w:tc>
          <w:tcPr>
            <w:tcW w:type="dxa" w:w="169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 xml:space="preserve">参考 </w:t>
            </w:r>
            <w:r>
              <w:rPr>
                <w:sz w:val="24"/>
                <w:color w:val="000000"/>
              </w:rPr>
              <w:t>品牌</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空气开关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3P 32A</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泰极</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混水阀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爱特</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空气开关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3P 40A</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泰极</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密封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1丹瑞斯</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DN50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平板灯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60*60CM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82.1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三雄</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LED电源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77.5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林林森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座厕盖板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大号</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72.5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银油</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3KG</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71.3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焦山</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75</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LED光管支架</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双支带罩</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LED吸顶灯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36W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匠百年</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PPR直通</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63</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LED灯盘</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60*60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联浦</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排水阀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感应吸顶灯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斌翔</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平板灯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三雄</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模数化插座</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正泰</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正泰</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球阀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三和</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热水表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48.9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沧海</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冷水管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带线浮球</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46.1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角铁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4X4mm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国标</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瓷盆龙头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立式摇摆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川露达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12V 32A</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浮球开关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龙头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不锈钢多用</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空气开关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2P 16A</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41.3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正泰</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LED吸顶灯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匠百年</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冷水表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五羊</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排插</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4位</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公牛</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排插</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6位</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公牛</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三合一丝锥</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万联</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万联</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卡箍</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39.2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川露达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平板灯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联浦</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辅助触头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正泰</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正泰</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平板灯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30*30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联浦</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LED灯泡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PPR闸阀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32</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PPR直通</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内牙</w:t>
            </w:r>
            <w:r>
              <w:rPr>
                <w:sz w:val="24"/>
                <w:color w:val="000000"/>
              </w:rPr>
              <w:t>40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感应开关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驱动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驱动</w:t>
            </w:r>
            <w:r>
              <w:rPr>
                <w:sz w:val="24"/>
                <w:color w:val="000000"/>
              </w:rPr>
              <w:t>+光源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 45W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艾德尚</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驱动器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沧海</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LED光管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雷达</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顺冠</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窗撑</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光源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36W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艾德尚</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花洒</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花洒头</w:t>
            </w:r>
            <w:r>
              <w:rPr>
                <w:sz w:val="24"/>
                <w:color w:val="000000"/>
              </w:rPr>
              <w:t>+花洒管</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金尼甲</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加长龙头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耐高温管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驱动</w:t>
            </w:r>
            <w:r>
              <w:rPr>
                <w:sz w:val="24"/>
                <w:color w:val="000000"/>
              </w:rPr>
              <w:t>+光源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 36W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艾德尚</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门锁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29.2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鹰之印</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LED筒灯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黄百万</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筒灯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28.3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美来美亚</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感应光源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球阀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三和</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光管支架</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耐高温管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32</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落水器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按扭</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铜球阀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三和</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节能灯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飞利浦</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落水管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管</w:t>
            </w:r>
            <w:r>
              <w:rPr>
                <w:sz w:val="24"/>
                <w:color w:val="000000"/>
              </w:rPr>
              <w:t>+落水头</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驱动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24-45W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一体化灯管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T5-1.2M-18W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三雄</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镇流器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锁芯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668</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24.7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环球</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光管支架</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一体化灯管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T5-0.9M-13W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三雄</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卡箍</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23.9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川露达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进水阀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金璐达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落水头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LED光管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T8-40W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32</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恒流镇流器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20-24W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螺丝</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3.5*20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LED光管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T5-1.2米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19.2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LED光源</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一体化灯管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T5-03M-5W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三雄</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筒灯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美来美亚</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LED光管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T8-1.2米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龙头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4分有匙</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落水器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窗撑</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瓷芯龙头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金尼甲</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花洒软管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鲸点</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花洒头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鲸点</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扎带</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5*200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毕利</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角阀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外牙</w:t>
            </w: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金尼甲</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扎带</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4*200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毕利</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LED灯泡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LED光管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T8-8W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PPR热水管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PVC宝塔头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25*20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地漏</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w:t>
            </w:r>
            <w:r>
              <w:rPr>
                <w:sz w:val="24"/>
                <w:color w:val="000000"/>
              </w:rPr>
              <w:t>3.5寸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文昌</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80CM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鲸点</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80CM大小头</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延时开关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触摸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四位开关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大板</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插座</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三扁插</w:t>
            </w:r>
            <w:r>
              <w:rPr>
                <w:sz w:val="24"/>
                <w:color w:val="000000"/>
              </w:rPr>
              <w:t>16A</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触摸开关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2线led</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LED灯泡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电缆</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3*4MM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合页</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城信通</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落水管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60CM大小头</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水箱按钮</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6cm双按</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扎带</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3*100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毕利</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门铰</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曲铰</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金盈祥</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半元线槽</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插座</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二三插</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松本</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节能灯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佛山照明</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50CM大小头</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三位开关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大板</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60CM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鲸点</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119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不锈钢链</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3厘</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插座</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二三插带开关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大扁螺丝</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4*25</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二位开关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大板</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节能灯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佛山照明</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绝缘胶带</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汾江</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马桶盖螺丝</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5cm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钥匙</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电脑匙</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坚力</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排水管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4005大口径</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129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LED灯泡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木林森</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抽屉锁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加长中芯</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帝高</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40CM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鲸点</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弯头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驱动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4-7W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PVC线槽</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40*18</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线槽</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39*19</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一位开关</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大板</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八达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喷漆</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400ml</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百安邦</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电缆</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3*2.5</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龙头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联塑胶</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灭蚊灯管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大扁螺丝</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5.9</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PVC线管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PPR弯头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20内牙</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瓷芯</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川露达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电缆</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3*1.5</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网纹管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16厘</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喉箍</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插销</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4寸</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利德利</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铜芯线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PVC线槽</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25*14</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光管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佛山</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线槽</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25X14</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信箱锁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帝高</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抽屉锁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18MM（中）</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帝高</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电话连接线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坚龙</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电话听筒线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坚龙</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内接</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铜</w:t>
            </w: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迪博士</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曲铰</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金盈祥</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金盈祥</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不锈钢螺丝</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10*60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插头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三扁插</w:t>
            </w:r>
            <w:r>
              <w:rPr>
                <w:sz w:val="24"/>
                <w:color w:val="000000"/>
              </w:rPr>
              <w:t>10A</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南帆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线管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PVC线管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铜芯线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电缆</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2*1.5</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内六角螺丝</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w:t>
            </w:r>
            <w:r>
              <w:rPr>
                <w:sz w:val="24"/>
                <w:color w:val="000000"/>
              </w:rPr>
              <w:t>M10*120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六角螺丝</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16x80mm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启辉器</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佛山</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铜芯线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2.5MM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白合</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86双</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井禾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波纹管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6分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灯泡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螺口</w:t>
            </w:r>
            <w:r>
              <w:rPr>
                <w:sz w:val="24"/>
                <w:color w:val="000000"/>
              </w:rPr>
              <w:t>40W</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艾佳</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电工胶布</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汾江</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光管脚</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T8</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宏发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生料带</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20米</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邦手</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175</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波纹管</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176</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铜芯线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1.5MM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信缆</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177</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电话线</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4X0.5</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环威</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178</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窗帘导轮</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双勾</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坚力</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179</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白合</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86单</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井禾</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180</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PPR弯头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20</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181</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窗帘单勾</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单勾</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坚力</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182</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角码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不锈钢</w:t>
            </w:r>
            <w:r>
              <w:rPr>
                <w:sz w:val="24"/>
                <w:color w:val="000000"/>
              </w:rPr>
              <w:t>30cm</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0.8</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华强</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183</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卡码</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4分</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0.6</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联塑</w:t>
            </w:r>
          </w:p>
        </w:tc>
      </w:tr>
      <w:tr>
        <w:tc>
          <w:tcPr>
            <w:tcW w:type="dxa" w:w="9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184</w:t>
            </w:r>
          </w:p>
        </w:tc>
        <w:tc>
          <w:tcPr>
            <w:tcW w:type="dxa" w:w="2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水晶头</w:t>
            </w:r>
          </w:p>
        </w:tc>
        <w:tc>
          <w:tcPr>
            <w:tcW w:type="dxa" w:w="18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电话</w:t>
            </w:r>
          </w:p>
        </w:tc>
        <w:tc>
          <w:tcPr>
            <w:tcW w:type="dxa" w:w="13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0.3</w:t>
            </w:r>
          </w:p>
        </w:tc>
        <w:tc>
          <w:tcPr>
            <w:tcW w:type="dxa" w:w="16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金桥</w:t>
            </w:r>
          </w:p>
        </w:tc>
      </w:tr>
    </w:tbl>
    <w:p>
      <w:pPr>
        <w:pStyle w:val="null3"/>
        <w:jc w:val="both"/>
      </w:pPr>
      <w:r>
        <w:rPr>
          <w:sz w:val="24"/>
          <w:b/>
        </w:rPr>
        <w:t>备注：该参考配件清单所列品牌及价格为医院目前正在使用的产品，仅供服务商参考，服务商可以提供其他品牌的配件，但质量不得低于上述品牌，其他未列明的配件，更换的质量不得低于现有在用配件。</w:t>
      </w:r>
      <w:r>
        <w:rPr>
          <w:sz w:val="21"/>
          <w:b/>
        </w:rPr>
        <w:t xml:space="preserve"> </w:t>
      </w:r>
    </w:p>
    <w:p>
      <w:pPr>
        <w:pStyle w:val="null3"/>
        <w:jc w:val="both"/>
      </w:pPr>
      <w:r>
        <w:rPr>
          <w:sz w:val="24"/>
          <w:b/>
        </w:rPr>
        <w:t>四</w:t>
      </w:r>
      <w:r>
        <w:rPr>
          <w:sz w:val="24"/>
          <w:b/>
        </w:rPr>
        <w:t>、考核</w:t>
      </w:r>
    </w:p>
    <w:p>
      <w:pPr>
        <w:pStyle w:val="null3"/>
        <w:jc w:val="center"/>
      </w:pPr>
      <w:r>
        <w:rPr>
          <w:sz w:val="24"/>
          <w:b/>
        </w:rPr>
        <w:t>水电维保</w:t>
      </w:r>
      <w:r>
        <w:rPr>
          <w:sz w:val="24"/>
          <w:b/>
        </w:rPr>
        <w:t>服务项目</w:t>
      </w:r>
      <w:r>
        <w:rPr>
          <w:sz w:val="24"/>
          <w:b/>
        </w:rPr>
        <w:t>考核评分表</w:t>
      </w:r>
    </w:p>
    <w:p>
      <w:pPr>
        <w:pStyle w:val="null3"/>
        <w:ind w:right="315"/>
        <w:jc w:val="left"/>
      </w:pPr>
      <w:r>
        <w:rPr>
          <w:sz w:val="24"/>
        </w:rPr>
        <w:t>考核</w:t>
      </w:r>
      <w:r>
        <w:rPr>
          <w:sz w:val="24"/>
        </w:rPr>
        <w:t>单位</w:t>
      </w:r>
      <w:r>
        <w:rPr>
          <w:sz w:val="24"/>
        </w:rPr>
        <w:t>：</w:t>
      </w:r>
      <w:r>
        <w:rPr>
          <w:sz w:val="24"/>
        </w:rPr>
        <w:t xml:space="preserve">                                       </w:t>
      </w:r>
      <w:r>
        <w:rPr>
          <w:sz w:val="24"/>
        </w:rPr>
        <w:t>考评时间</w:t>
      </w:r>
      <w:r>
        <w:rPr>
          <w:sz w:val="24"/>
        </w:rPr>
        <w:t>:          年     月</w:t>
      </w:r>
    </w:p>
    <w:tbl>
      <w:tblPr>
        <w:tblW w:w="0" w:type="auto"/>
        <w:tblBorders>
          <w:top w:val="none" w:color="000000" w:sz="4"/>
          <w:left w:val="none" w:color="000000" w:sz="4"/>
          <w:bottom w:val="none" w:color="000000" w:sz="4"/>
          <w:right w:val="none" w:color="000000" w:sz="4"/>
          <w:insideH w:val="none"/>
          <w:insideV w:val="none"/>
        </w:tblBorders>
      </w:tblPr>
      <w:tblGrid>
        <w:gridCol w:w="520"/>
        <w:gridCol w:w="3406"/>
        <w:gridCol w:w="2682"/>
        <w:gridCol w:w="600"/>
        <w:gridCol w:w="1095"/>
      </w:tblGrid>
      <w:tr>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w:t>
            </w:r>
          </w:p>
        </w:tc>
        <w:tc>
          <w:tcPr>
            <w:tcW w:type="dxa" w:w="3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w:t>
            </w:r>
            <w:r>
              <w:rPr>
                <w:sz w:val="21"/>
              </w:rPr>
              <w:t xml:space="preserve"> </w:t>
            </w:r>
            <w:r>
              <w:rPr>
                <w:sz w:val="24"/>
              </w:rPr>
              <w:t>核</w:t>
            </w:r>
            <w:r>
              <w:rPr>
                <w:sz w:val="21"/>
              </w:rPr>
              <w:t xml:space="preserve"> </w:t>
            </w:r>
            <w:r>
              <w:rPr>
                <w:sz w:val="24"/>
              </w:rPr>
              <w:t>内</w:t>
            </w:r>
            <w:r>
              <w:rPr>
                <w:sz w:val="21"/>
              </w:rPr>
              <w:t xml:space="preserve"> </w:t>
            </w:r>
            <w:r>
              <w:rPr>
                <w:sz w:val="24"/>
              </w:rPr>
              <w:t>容</w:t>
            </w:r>
          </w:p>
        </w:tc>
        <w:tc>
          <w:tcPr>
            <w:tcW w:type="dxa" w:w="2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w:t>
            </w:r>
            <w:r>
              <w:rPr>
                <w:sz w:val="21"/>
              </w:rPr>
              <w:t xml:space="preserve"> </w:t>
            </w:r>
            <w:r>
              <w:rPr>
                <w:sz w:val="24"/>
              </w:rPr>
              <w:t>分</w:t>
            </w:r>
            <w:r>
              <w:rPr>
                <w:sz w:val="21"/>
              </w:rPr>
              <w:t xml:space="preserve"> </w:t>
            </w:r>
            <w:r>
              <w:rPr>
                <w:sz w:val="24"/>
              </w:rPr>
              <w:t>办</w:t>
            </w:r>
            <w:r>
              <w:rPr>
                <w:sz w:val="21"/>
              </w:rPr>
              <w:t xml:space="preserve"> </w:t>
            </w:r>
            <w:r>
              <w:rPr>
                <w:sz w:val="24"/>
              </w:rPr>
              <w:t>法</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检查扣分</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基础管理</w:t>
            </w:r>
            <w:r>
              <w:rPr>
                <w:sz w:val="24"/>
              </w:rPr>
              <w:t xml:space="preserve">        </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按合同要求配备工作人员；专业技术人员持证上岗。（</w:t>
            </w:r>
            <w:r>
              <w:rPr>
                <w:sz w:val="24"/>
              </w:rPr>
              <w:t>5分）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每缺一人或一证的扣一分，扣完为止。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工作人员统一着装，佩戴工卡，工作规范、作风严谨。（</w:t>
            </w:r>
            <w:r>
              <w:rPr>
                <w:sz w:val="24"/>
              </w:rPr>
              <w:t>3</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每一人次</w:t>
            </w:r>
            <w:r>
              <w:rPr>
                <w:sz w:val="24"/>
              </w:rPr>
              <w:t>不符合的，</w:t>
            </w:r>
            <w:r>
              <w:rPr>
                <w:sz w:val="24"/>
              </w:rPr>
              <w:t>扣</w:t>
            </w:r>
            <w:r>
              <w:rPr>
                <w:sz w:val="24"/>
              </w:rPr>
              <w:t>0.5分，扣完为止。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服务热情、耐心，使用文明用语。（</w:t>
            </w:r>
            <w:r>
              <w:rPr>
                <w:sz w:val="24"/>
              </w:rPr>
              <w:t>3</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每接到一个投诉扣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遵守医院规章制度、医院员工管理手册。（</w:t>
            </w:r>
            <w:r>
              <w:rPr>
                <w:sz w:val="24"/>
              </w:rPr>
              <w:t>3</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每接到一个投诉扣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配备齐全完好的日常维修所需的工具，不得因工具问题影响维修。（</w:t>
            </w:r>
            <w:r>
              <w:rPr>
                <w:sz w:val="24"/>
              </w:rPr>
              <w:t>3</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每一次扣一分，扣完为止。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w:t>
            </w:r>
          </w:p>
          <w:p>
            <w:pPr>
              <w:pStyle w:val="null3"/>
              <w:ind w:left="315"/>
              <w:jc w:val="center"/>
            </w:pPr>
            <w:r>
              <w:rPr>
                <w:sz w:val="24"/>
              </w:rPr>
              <w:t>务</w:t>
            </w:r>
          </w:p>
          <w:p>
            <w:pPr>
              <w:pStyle w:val="null3"/>
              <w:ind w:left="315"/>
              <w:jc w:val="center"/>
            </w:pPr>
            <w:r>
              <w:rPr>
                <w:sz w:val="24"/>
              </w:rPr>
              <w:t>管</w:t>
            </w:r>
          </w:p>
          <w:p>
            <w:pPr>
              <w:pStyle w:val="null3"/>
              <w:jc w:val="center"/>
            </w:pPr>
            <w:r>
              <w:rPr>
                <w:sz w:val="24"/>
              </w:rPr>
              <w:t>理</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报修、维修记录完整。（</w:t>
            </w:r>
            <w:r>
              <w:rPr>
                <w:sz w:val="24"/>
              </w:rPr>
              <w:t>5分）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w:t>
            </w:r>
            <w:r>
              <w:rPr>
                <w:sz w:val="24"/>
              </w:rPr>
              <w:t>发现一次</w:t>
            </w:r>
            <w:r>
              <w:rPr>
                <w:sz w:val="24"/>
              </w:rPr>
              <w:t>扣</w:t>
            </w:r>
            <w:r>
              <w:rPr>
                <w:sz w:val="24"/>
              </w:rPr>
              <w:t>0.5分，扣完为止。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电房巡查、维护记录完整，高压电房每天巡查两次，强电房每周巡查一次。（</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每漏一</w:t>
            </w:r>
            <w:r>
              <w:rPr>
                <w:sz w:val="24"/>
              </w:rPr>
              <w:t>次</w:t>
            </w:r>
            <w:r>
              <w:rPr>
                <w:sz w:val="24"/>
              </w:rPr>
              <w:t>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弱电房</w:t>
            </w:r>
            <w:r>
              <w:rPr>
                <w:sz w:val="24"/>
              </w:rPr>
              <w:t>每周巡查不少于一次</w:t>
            </w:r>
            <w:r>
              <w:rPr>
                <w:sz w:val="24"/>
              </w:rPr>
              <w:t>，记录完整。</w:t>
            </w:r>
            <w:r>
              <w:rPr>
                <w:sz w:val="24"/>
              </w:rPr>
              <w:t>（</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每漏一</w:t>
            </w:r>
            <w:r>
              <w:rPr>
                <w:sz w:val="24"/>
              </w:rPr>
              <w:t>次</w:t>
            </w:r>
            <w:r>
              <w:rPr>
                <w:sz w:val="24"/>
              </w:rPr>
              <w:t>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母排巡查每月不少于一次</w:t>
            </w:r>
            <w:r>
              <w:rPr>
                <w:sz w:val="24"/>
              </w:rPr>
              <w:t>，记录完整。</w:t>
            </w:r>
            <w:r>
              <w:rPr>
                <w:sz w:val="24"/>
              </w:rPr>
              <w:t>（</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每漏一</w:t>
            </w:r>
            <w:r>
              <w:rPr>
                <w:sz w:val="24"/>
              </w:rPr>
              <w:t>次</w:t>
            </w:r>
            <w:r>
              <w:rPr>
                <w:sz w:val="24"/>
              </w:rPr>
              <w:t>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发电机每月试运行一次，运行、保养记录完整。（</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每漏一次扣</w:t>
            </w:r>
            <w:r>
              <w:rPr>
                <w:sz w:val="24"/>
              </w:rPr>
              <w:t>3分，扣完为止。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院</w:t>
            </w:r>
            <w:r>
              <w:rPr>
                <w:sz w:val="24"/>
              </w:rPr>
              <w:t>UPS/EPS设备及电池</w:t>
            </w:r>
            <w:r>
              <w:rPr>
                <w:sz w:val="24"/>
              </w:rPr>
              <w:t>的</w:t>
            </w:r>
            <w:r>
              <w:rPr>
                <w:sz w:val="24"/>
              </w:rPr>
              <w:t>巡</w:t>
            </w:r>
            <w:r>
              <w:rPr>
                <w:sz w:val="24"/>
              </w:rPr>
              <w:t>检</w:t>
            </w:r>
            <w:r>
              <w:rPr>
                <w:sz w:val="24"/>
              </w:rPr>
              <w:t>，</w:t>
            </w:r>
            <w:r>
              <w:rPr>
                <w:sz w:val="24"/>
              </w:rPr>
              <w:t>每月</w:t>
            </w:r>
            <w:r>
              <w:rPr>
                <w:sz w:val="24"/>
              </w:rPr>
              <w:t>巡查不少于一次</w:t>
            </w:r>
            <w:r>
              <w:rPr>
                <w:sz w:val="24"/>
              </w:rPr>
              <w:t>，</w:t>
            </w:r>
            <w:r>
              <w:rPr>
                <w:sz w:val="24"/>
              </w:rPr>
              <w:t>检查记录完整。（</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每漏一</w:t>
            </w:r>
            <w:r>
              <w:rPr>
                <w:sz w:val="24"/>
              </w:rPr>
              <w:t>次</w:t>
            </w:r>
            <w:r>
              <w:rPr>
                <w:sz w:val="24"/>
              </w:rPr>
              <w:t>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医院所有潜水泵每半月检查一次，检查记录完整。（</w:t>
            </w:r>
            <w:r>
              <w:rPr>
                <w:sz w:val="24"/>
              </w:rPr>
              <w:t>5分）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每漏一台</w:t>
            </w:r>
            <w:r>
              <w:rPr>
                <w:sz w:val="24"/>
              </w:rPr>
              <w:t>/次扣0.5分，扣完为止。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singl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二次供水泵房每天巡查两次，巡查、维护记录完整。（</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每漏一次扣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其他</w:t>
            </w:r>
            <w:r>
              <w:rPr>
                <w:sz w:val="21"/>
              </w:rPr>
              <w:t xml:space="preserve"> </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维修及时，维修服务质量高。（</w:t>
            </w:r>
            <w:r>
              <w:rPr>
                <w:sz w:val="24"/>
              </w:rPr>
              <w:t>5分）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每接到一个投诉扣</w:t>
            </w:r>
            <w:r>
              <w:rPr>
                <w:sz w:val="24"/>
              </w:rPr>
              <w:t>1</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non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服务人员无证上岗或因为缺岗导致安全事故。</w:t>
            </w:r>
            <w:r>
              <w:rPr>
                <w:sz w:val="24"/>
              </w:rPr>
              <w:t>（</w:t>
            </w:r>
            <w:r>
              <w:rPr>
                <w:sz w:val="24"/>
              </w:rPr>
              <w:t>10</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每次扣</w:t>
            </w:r>
            <w:r>
              <w:rPr>
                <w:sz w:val="24"/>
              </w:rPr>
              <w:t>5</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non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服务人员工作处置不当导致安全事故。</w:t>
            </w:r>
            <w:r>
              <w:rPr>
                <w:sz w:val="24"/>
              </w:rPr>
              <w:t>（</w:t>
            </w:r>
            <w:r>
              <w:rPr>
                <w:sz w:val="24"/>
              </w:rPr>
              <w:t>10</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每次扣</w:t>
            </w:r>
            <w:r>
              <w:rPr>
                <w:sz w:val="24"/>
              </w:rPr>
              <w:t>5</w:t>
            </w:r>
            <w:r>
              <w:rPr>
                <w:sz w:val="24"/>
              </w:rPr>
              <w:t>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non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出现紧急抢修或者维保公司无能力完成的</w:t>
            </w:r>
            <w:r>
              <w:rPr>
                <w:sz w:val="24"/>
              </w:rPr>
              <w:t>(或超出水电维保合同范围的)维修项目必须及时上报</w:t>
            </w:r>
            <w:r>
              <w:rPr>
                <w:sz w:val="24"/>
              </w:rPr>
              <w:t>总务</w:t>
            </w:r>
            <w:r>
              <w:rPr>
                <w:sz w:val="24"/>
              </w:rPr>
              <w:t>部解决</w:t>
            </w:r>
            <w:r>
              <w:rPr>
                <w:sz w:val="24"/>
              </w:rPr>
              <w:t>,并给予施工配合。（</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扣</w:t>
            </w:r>
            <w:r>
              <w:rPr>
                <w:sz w:val="24"/>
              </w:rPr>
              <w:t>0.5分，扣完为止。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non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配合</w:t>
            </w:r>
            <w:r>
              <w:rPr>
                <w:sz w:val="24"/>
              </w:rPr>
              <w:t>总务</w:t>
            </w:r>
            <w:r>
              <w:rPr>
                <w:sz w:val="24"/>
              </w:rPr>
              <w:t>部做好一些临时性的、抢险抗灾等紧急性任务。（</w:t>
            </w:r>
            <w:r>
              <w:rPr>
                <w:sz w:val="24"/>
              </w:rPr>
              <w:t>5分）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有推诿、逃避的每次扣</w:t>
            </w:r>
            <w:r>
              <w:rPr>
                <w:sz w:val="24"/>
              </w:rPr>
              <w:t>5分，扣完为止。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non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维修配件、材料须是全新的，未使用过的，质量符合国家相关标准和行业标准</w:t>
            </w:r>
            <w:r>
              <w:rPr>
                <w:sz w:val="24"/>
              </w:rPr>
              <w:t>。（</w:t>
            </w:r>
            <w:r>
              <w:rPr>
                <w:sz w:val="24"/>
              </w:rPr>
              <w:t>5</w:t>
            </w:r>
            <w:r>
              <w:rPr>
                <w:sz w:val="24"/>
              </w:rPr>
              <w:t>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每发现一次扣</w:t>
            </w:r>
            <w:r>
              <w:rPr>
                <w:sz w:val="24"/>
              </w:rPr>
              <w:t>0.5分，扣完为止。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0"/>
            <w:vMerge/>
            <w:tcBorders>
              <w:top w:val="none" w:color="000000" w:sz="4"/>
              <w:left w:val="single" w:color="000000" w:sz="4"/>
              <w:bottom w:val="none" w:color="000000" w:sz="4"/>
              <w:right w:val="single" w:color="000000" w:sz="4"/>
            </w:tcBorders>
          </w:tcP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需多部门配合的工作有没有推诿现象。（</w:t>
            </w:r>
            <w:r>
              <w:rPr>
                <w:sz w:val="24"/>
              </w:rPr>
              <w:t>5分）</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每次扣</w:t>
            </w:r>
            <w:r>
              <w:rPr>
                <w:sz w:val="24"/>
              </w:rPr>
              <w:t>1分，扣完为止。</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说明</w:t>
      </w:r>
      <w:r>
        <w:rPr>
          <w:sz w:val="24"/>
        </w:rPr>
        <w:t>:</w:t>
      </w:r>
    </w:p>
    <w:p>
      <w:pPr>
        <w:pStyle w:val="null3"/>
        <w:jc w:val="both"/>
      </w:pPr>
      <w:r>
        <w:rPr>
          <w:sz w:val="24"/>
        </w:rPr>
        <w:t>1.此表每月考核一次，跟随发票作为每期的结算依据，根据评分情况按下述比例扣除相应的服务费作为处罚。</w:t>
      </w:r>
    </w:p>
    <w:p>
      <w:pPr>
        <w:pStyle w:val="null3"/>
        <w:jc w:val="both"/>
      </w:pPr>
      <w:r>
        <w:rPr>
          <w:sz w:val="24"/>
        </w:rPr>
        <w:t>2.满分100分，考核得分划分A、B、C、D四个等级，A≥95分，90分≤B&lt;95分，85分≤C&lt;90分，D&lt;85分。</w:t>
      </w:r>
    </w:p>
    <w:p>
      <w:pPr>
        <w:pStyle w:val="null3"/>
        <w:jc w:val="both"/>
      </w:pPr>
      <w:r>
        <w:rPr>
          <w:sz w:val="24"/>
        </w:rPr>
        <w:t>3.以每月的服务费为基数，扣罚比例如下:A级不扣罚服务费;B级扣罚当月1%服务费，C级扣罚当月3%服务费，D级扣罚当月5%服务费，连续两个月考核为D级的，采购人有权单方面无条件终止本项目合同。</w:t>
      </w:r>
    </w:p>
    <w:p>
      <w:pPr>
        <w:pStyle w:val="null3"/>
        <w:jc w:val="both"/>
      </w:pPr>
      <w:r>
        <w:rPr>
          <w:sz w:val="24"/>
        </w:rPr>
        <w:t>4.乙方同意，甲方可根据有关要求和规定，结合实际工作情况，对此考核表指标内容、分值、考核办法作必要调整</w:t>
      </w:r>
      <w:r>
        <w:rPr>
          <w:sz w:val="24"/>
        </w:rPr>
        <w:t>。</w:t>
      </w:r>
    </w:p>
    <w:p>
      <w:pPr>
        <w:pStyle w:val="null3"/>
        <w:jc w:val="both"/>
      </w:pPr>
      <w:r>
        <w:rPr>
          <w:sz w:val="24"/>
        </w:rPr>
        <w:t>被考核方确认</w:t>
      </w:r>
      <w:r>
        <w:rPr>
          <w:sz w:val="24"/>
        </w:rPr>
        <w:t>:</w:t>
      </w:r>
      <w:r>
        <w:rPr>
          <w:sz w:val="21"/>
        </w:rPr>
        <w:t xml:space="preserve">                               </w:t>
      </w:r>
      <w:r>
        <w:rPr>
          <w:sz w:val="24"/>
        </w:rPr>
        <w:t>考核方</w:t>
      </w:r>
      <w:r>
        <w:rPr>
          <w:sz w:val="24"/>
        </w:rPr>
        <w:t>:</w:t>
      </w:r>
    </w:p>
    <w:p>
      <w:pPr>
        <w:pStyle w:val="null3"/>
        <w:jc w:val="both"/>
      </w:pPr>
      <w:r>
        <w:rPr>
          <w:sz w:val="24"/>
        </w:rPr>
        <w:t>签名及盖章</w:t>
      </w:r>
      <w:r>
        <w:rPr>
          <w:sz w:val="24"/>
        </w:rPr>
        <w:t>:_</w:t>
      </w:r>
      <w:r>
        <w:rPr>
          <w:sz w:val="21"/>
        </w:rPr>
        <w:t xml:space="preserve">                                </w:t>
      </w:r>
      <w:r>
        <w:rPr>
          <w:sz w:val="24"/>
        </w:rPr>
        <w:t>签名及盖章</w:t>
      </w:r>
      <w:r>
        <w:rPr>
          <w:sz w:val="24"/>
        </w:rPr>
        <w:t>:_</w:t>
      </w:r>
    </w:p>
    <w:p>
      <w:pPr>
        <w:pStyle w:val="null3"/>
        <w:ind w:firstLine="6720"/>
        <w:jc w:val="both"/>
      </w:pPr>
      <w:r>
        <w:rPr>
          <w:sz w:val="24"/>
        </w:rPr>
        <w:t>年</w:t>
      </w:r>
      <w:r>
        <w:rPr>
          <w:sz w:val="24"/>
        </w:rPr>
        <w:t>_月_日</w:t>
      </w:r>
    </w:p>
    <w:p>
      <w:pPr>
        <w:pStyle w:val="null3"/>
      </w:pPr>
      <w:r>
        <w:rPr/>
        <w:t>采购包1（2025年-2028年水电维保服务项目）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3年</w:t>
            </w:r>
          </w:p>
        </w:tc>
      </w:tr>
      <w:tr>
        <w:tc>
          <w:tcPr>
            <w:tcW w:type="dxa" w:w="4153"/>
          </w:tcPr>
          <w:p>
            <w:pPr>
              <w:pStyle w:val="null3"/>
            </w:pPr>
            <w:r>
              <w:rPr/>
              <w:t>标的提供的地点</w:t>
            </w:r>
          </w:p>
        </w:tc>
        <w:tc>
          <w:tcPr>
            <w:tcW w:type="dxa" w:w="4153"/>
          </w:tcPr>
          <w:p>
            <w:pPr>
              <w:pStyle w:val="null3"/>
            </w:pPr>
            <w:r>
              <w:rPr/>
              <w:t>中山市中医院指定地点</w:t>
            </w:r>
          </w:p>
        </w:tc>
      </w:tr>
      <w:tr>
        <w:tc>
          <w:tcPr>
            <w:tcW w:type="dxa" w:w="4153"/>
          </w:tcPr>
          <w:p>
            <w:pPr>
              <w:pStyle w:val="null3"/>
            </w:pPr>
            <w:r>
              <w:rPr/>
              <w:t>付款方式</w:t>
            </w:r>
          </w:p>
        </w:tc>
        <w:tc>
          <w:tcPr>
            <w:tcW w:type="dxa" w:w="4153"/>
          </w:tcPr>
          <w:p>
            <w:pPr>
              <w:pStyle w:val="null3"/>
            </w:pPr>
            <w:r>
              <w:rPr/>
              <w:t>1期：支付比例100%,具体为：（1）结算方式：每月结算一次，每月合同金额=中标总价÷36；（2）服务商于每月 10日前提交上月维保费用的请款资料，包括但不限于符合采购人财务要求的等额发票、月度维保服务质量考核表和月度维护保养单或报告等，采购人于60个自然日内支付该期维保费用。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1期：由采购人根据合同和采购文件《水电维保服务项目考核评分表》、合同约定及行业标组织验收。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缴费渠道：1.中标供应商须在签订合同后10个工作日内向采购人缴交合同总价的5%作为本项目合同的履约保证金。履约保证金以由金融机构、担保机构出具的保函等非现金形式的方式提交，且必须向采购人递交原件。如遇项目延期、国家（省、市）验收不合格需中标供应商在规定的时间内整改，中标供应商必须配合延长保函的有效期。 2.本项目履约保证金作为中标供应商合同履约服务的保证，在中标供应商完全履行合同义务后由采购人组织考核，根据考核结果扣除履约保证金相应金额。如中标供应商在本合同履行期间违反合同约定，采购人有权根据中标供应商违约及问题的严重程度相应全部或部分扣减履约保证金，若履约保证金不足以弥补中标供应商给采购人带来的损失的，中标供应商应在收到采购人书面通知后5日内补足因此给采购人造成的损失额。 3.履约保证金的退还，服务期结束后中标供应商无违约情况下，中标供应商出具履约保证金返还申请，采购人60日内全额退还履约保证金。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经验要求：投标人企业在经营范围内投标，且近年来资信良好，履约能力强，没有违法记录；2.同意采购人以任何形式对供应商招标文件内容及采购人认为有必要的相关资料的真实性和有效性进行审查、验证； 3.发现供货商有以下行为，经调查属实的，采购人解除相关供应合同。 （1）弄虚作假，提供虚假材料取得中标供应资格的。 （2）中标供应项目有转包、分包行为的。 （3）经营情况发生重大变更，已经不具备承接中标供应项目能力的。 （4）无正当理由拒绝履行合同向采购人供货的。 （5）有行贿等不正当竞争行为的。 （6）有其他违法违纪行为的；4.维保期内，如果服务范围、建筑面积如有增减变动，建筑面积3％范围以内的，合同价格不作增减，服务商需无条件承担医院及分支机构增加范围内的维保工作，如超过上述范围，双方再另行核定所增加或减少的费用。（须出具承诺函接受此条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其他维修和保养服务</w:t>
            </w:r>
          </w:p>
        </w:tc>
        <w:tc>
          <w:tcPr>
            <w:tcW w:type="dxa" w:w="933"/>
          </w:tcPr>
          <w:p>
            <w:pPr>
              <w:pStyle w:val="null3"/>
              <w:jc w:val="left"/>
            </w:pPr>
            <w:r>
              <w:rPr/>
              <w:t>水电维保服务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6,750,000.00</w:t>
            </w:r>
          </w:p>
        </w:tc>
        <w:tc>
          <w:tcPr>
            <w:tcW w:type="dxa" w:w="933"/>
          </w:tcPr>
          <w:p>
            <w:pPr>
              <w:pStyle w:val="null3"/>
              <w:jc w:val="right"/>
            </w:pPr>
            <w:r>
              <w:rPr/>
              <w:t>6,750,000.00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水电维保服务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rPr>
              <w:t>★6.3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r>
              <w:br/>
            </w:r>
            <w:r>
              <w:rPr>
                <w:sz w:val="24"/>
              </w:rPr>
              <w:t xml:space="preserve"> ★5、服务商承诺，所提供的服务人员必须按国家或各行业相关要求，持证上岗，如电工资格证、低压电工操作证、高压电工操作证、焊接操作证等。因服务人员无证上岗或因为人员缺岗等导致事故发生，责任由服务商承担，合同签订前服务商向采购人提供服务人员相关证件复印件。（提供承诺函，格式自拟）</w:t>
            </w:r>
          </w:p>
        </w:tc>
      </w:tr>
      <w:tr>
        <w:tc>
          <w:tcPr>
            <w:tcW w:type="dxa" w:w="2076"/>
          </w:tcPr>
          <w:p/>
        </w:tc>
        <w:tc>
          <w:tcPr>
            <w:tcW w:type="dxa" w:w="415"/>
          </w:tcPr>
          <w:p>
            <w:pPr>
              <w:pStyle w:val="null3"/>
            </w:pPr>
            <w:r>
              <w:rPr/>
              <w:t>2</w:t>
            </w:r>
          </w:p>
        </w:tc>
        <w:tc>
          <w:tcPr>
            <w:tcW w:type="dxa" w:w="5814"/>
          </w:tcPr>
          <w:p>
            <w:pPr>
              <w:pStyle w:val="null3"/>
              <w:jc w:val="both"/>
            </w:pPr>
            <w:r>
              <w:rPr>
                <w:sz w:val="24"/>
                <w:b/>
              </w:rPr>
              <w:t>一</w:t>
            </w:r>
            <w:r>
              <w:rPr>
                <w:sz w:val="24"/>
                <w:b/>
              </w:rPr>
              <w:t>、</w:t>
            </w:r>
            <w:r>
              <w:rPr>
                <w:sz w:val="24"/>
                <w:b/>
              </w:rPr>
              <w:t>维保</w:t>
            </w:r>
            <w:r>
              <w:rPr>
                <w:sz w:val="24"/>
                <w:b/>
              </w:rPr>
              <w:t>服务</w:t>
            </w:r>
            <w:r>
              <w:rPr>
                <w:sz w:val="24"/>
                <w:b/>
              </w:rPr>
              <w:t>内容及要求</w:t>
            </w:r>
          </w:p>
          <w:p>
            <w:pPr>
              <w:pStyle w:val="null3"/>
              <w:jc w:val="both"/>
            </w:pPr>
            <w:r>
              <w:rPr>
                <w:sz w:val="24"/>
                <w:b/>
              </w:rPr>
              <w:t>（一）</w:t>
            </w:r>
            <w:r>
              <w:rPr>
                <w:sz w:val="24"/>
                <w:b/>
              </w:rPr>
              <w:t>服务</w:t>
            </w:r>
            <w:r>
              <w:rPr>
                <w:sz w:val="24"/>
                <w:b/>
              </w:rPr>
              <w:t>内容</w:t>
            </w:r>
          </w:p>
          <w:p>
            <w:pPr>
              <w:pStyle w:val="null3"/>
              <w:ind w:firstLine="487"/>
              <w:jc w:val="both"/>
            </w:pPr>
            <w:r>
              <w:rPr>
                <w:sz w:val="24"/>
                <w:b/>
              </w:rPr>
              <w:t>1、</w:t>
            </w:r>
            <w:r>
              <w:rPr>
                <w:sz w:val="24"/>
                <w:b/>
              </w:rPr>
              <w:t>给</w:t>
            </w:r>
            <w:r>
              <w:rPr>
                <w:sz w:val="24"/>
                <w:b/>
              </w:rPr>
              <w:t>水系统</w:t>
            </w:r>
          </w:p>
          <w:p>
            <w:pPr>
              <w:pStyle w:val="null3"/>
              <w:ind w:firstLine="484"/>
              <w:jc w:val="both"/>
            </w:pPr>
            <w:r>
              <w:rPr>
                <w:sz w:val="24"/>
              </w:rPr>
              <w:t>1.1 所有供水管</w:t>
            </w:r>
            <w:r>
              <w:rPr>
                <w:sz w:val="24"/>
              </w:rPr>
              <w:t>路、</w:t>
            </w:r>
            <w:r>
              <w:rPr>
                <w:sz w:val="24"/>
              </w:rPr>
              <w:t>水泵房</w:t>
            </w:r>
            <w:r>
              <w:rPr>
                <w:sz w:val="24"/>
              </w:rPr>
              <w:t>供水</w:t>
            </w:r>
            <w:r>
              <w:rPr>
                <w:sz w:val="24"/>
              </w:rPr>
              <w:t>设备设施和</w:t>
            </w:r>
            <w:r>
              <w:rPr>
                <w:sz w:val="24"/>
              </w:rPr>
              <w:t>用水终端的维修维护</w:t>
            </w:r>
            <w:r>
              <w:rPr>
                <w:sz w:val="24"/>
              </w:rPr>
              <w:t>，</w:t>
            </w:r>
            <w:r>
              <w:rPr>
                <w:sz w:val="24"/>
              </w:rPr>
              <w:t>包含但不限于水泵、管路、水表、闸阀、开关、水龙头、花洒、座厕、洗手盆、尿兜等</w:t>
            </w:r>
            <w:r>
              <w:rPr>
                <w:sz w:val="24"/>
              </w:rPr>
              <w:t>（专业医疗设备的供水管路及设备设施、</w:t>
            </w:r>
            <w:r>
              <w:rPr>
                <w:sz w:val="24"/>
              </w:rPr>
              <w:t>消防系统</w:t>
            </w:r>
            <w:r>
              <w:rPr>
                <w:sz w:val="24"/>
              </w:rPr>
              <w:t>、</w:t>
            </w:r>
            <w:r>
              <w:rPr>
                <w:sz w:val="24"/>
              </w:rPr>
              <w:t>太阳能热水系统</w:t>
            </w:r>
            <w:r>
              <w:rPr>
                <w:sz w:val="24"/>
              </w:rPr>
              <w:t>、空调系统</w:t>
            </w:r>
            <w:r>
              <w:rPr>
                <w:sz w:val="24"/>
              </w:rPr>
              <w:t>除外</w:t>
            </w:r>
            <w:r>
              <w:rPr>
                <w:sz w:val="24"/>
              </w:rPr>
              <w:t>）。</w:t>
            </w:r>
          </w:p>
          <w:p>
            <w:pPr>
              <w:pStyle w:val="null3"/>
              <w:ind w:firstLine="484"/>
              <w:jc w:val="both"/>
            </w:pPr>
            <w:r>
              <w:rPr>
                <w:sz w:val="24"/>
              </w:rPr>
              <w:t>1.</w:t>
            </w:r>
            <w:r>
              <w:rPr>
                <w:sz w:val="24"/>
              </w:rPr>
              <w:t>2</w:t>
            </w:r>
            <w:r>
              <w:rPr>
                <w:sz w:val="21"/>
              </w:rPr>
              <w:t xml:space="preserve"> </w:t>
            </w:r>
            <w:r>
              <w:rPr>
                <w:sz w:val="24"/>
              </w:rPr>
              <w:t>水泵房供水系统、供水设备每天巡查</w:t>
            </w:r>
            <w:r>
              <w:rPr>
                <w:sz w:val="24"/>
              </w:rPr>
              <w:t>不少于一次，并做好</w:t>
            </w:r>
            <w:r>
              <w:rPr>
                <w:sz w:val="24"/>
              </w:rPr>
              <w:t>巡查</w:t>
            </w:r>
            <w:r>
              <w:rPr>
                <w:sz w:val="24"/>
              </w:rPr>
              <w:t>记录</w:t>
            </w:r>
            <w:r>
              <w:rPr>
                <w:sz w:val="24"/>
              </w:rPr>
              <w:t>。</w:t>
            </w:r>
          </w:p>
          <w:p>
            <w:pPr>
              <w:pStyle w:val="null3"/>
              <w:ind w:firstLine="484"/>
              <w:jc w:val="both"/>
            </w:pPr>
            <w:r>
              <w:rPr>
                <w:sz w:val="24"/>
              </w:rPr>
              <w:t>1.</w:t>
            </w:r>
            <w:r>
              <w:rPr>
                <w:sz w:val="24"/>
              </w:rPr>
              <w:t>3</w:t>
            </w:r>
            <w:r>
              <w:rPr>
                <w:sz w:val="24"/>
              </w:rPr>
              <w:t xml:space="preserve"> </w:t>
            </w:r>
            <w:r>
              <w:rPr>
                <w:sz w:val="24"/>
              </w:rPr>
              <w:t>服务商无法独立完成，需委外维修或专业公司配合的，服务商须向采购人报备，经得采购人同意后，由采购人委外维修，服务商须全程协助，如水泵、埋地水管、穿墙水管等的维修。</w:t>
            </w:r>
          </w:p>
          <w:p>
            <w:pPr>
              <w:pStyle w:val="null3"/>
              <w:ind w:firstLine="487"/>
              <w:jc w:val="both"/>
            </w:pPr>
            <w:r>
              <w:rPr>
                <w:sz w:val="24"/>
                <w:b/>
              </w:rPr>
              <w:t>2、</w:t>
            </w:r>
            <w:r>
              <w:rPr>
                <w:sz w:val="24"/>
                <w:b/>
              </w:rPr>
              <w:t>排水</w:t>
            </w:r>
            <w:r>
              <w:rPr>
                <w:sz w:val="24"/>
                <w:b/>
              </w:rPr>
              <w:t>系统</w:t>
            </w:r>
          </w:p>
          <w:p>
            <w:pPr>
              <w:pStyle w:val="null3"/>
              <w:ind w:firstLine="484"/>
              <w:jc w:val="both"/>
            </w:pPr>
            <w:r>
              <w:rPr>
                <w:sz w:val="24"/>
              </w:rPr>
              <w:t>2.1</w:t>
            </w:r>
            <w:r>
              <w:rPr>
                <w:sz w:val="21"/>
              </w:rPr>
              <w:t xml:space="preserve"> </w:t>
            </w:r>
            <w:r>
              <w:rPr>
                <w:sz w:val="24"/>
              </w:rPr>
              <w:t>所有排水管路的维修维护，</w:t>
            </w:r>
            <w:r>
              <w:rPr>
                <w:sz w:val="24"/>
              </w:rPr>
              <w:t>包含但不限于</w:t>
            </w:r>
            <w:r>
              <w:rPr>
                <w:sz w:val="24"/>
              </w:rPr>
              <w:t>排水口、</w:t>
            </w:r>
            <w:r>
              <w:rPr>
                <w:sz w:val="24"/>
              </w:rPr>
              <w:t>管路、潜水泵、沙井</w:t>
            </w:r>
            <w:r>
              <w:rPr>
                <w:sz w:val="24"/>
              </w:rPr>
              <w:t>等。</w:t>
            </w:r>
          </w:p>
          <w:p>
            <w:pPr>
              <w:pStyle w:val="null3"/>
              <w:ind w:firstLine="484"/>
              <w:jc w:val="both"/>
            </w:pPr>
            <w:r>
              <w:rPr>
                <w:sz w:val="24"/>
              </w:rPr>
              <w:t>2.</w:t>
            </w:r>
            <w:r>
              <w:rPr>
                <w:sz w:val="24"/>
              </w:rPr>
              <w:t>2</w:t>
            </w:r>
            <w:r>
              <w:rPr>
                <w:sz w:val="21"/>
              </w:rPr>
              <w:t xml:space="preserve"> </w:t>
            </w:r>
            <w:r>
              <w:rPr>
                <w:sz w:val="24"/>
              </w:rPr>
              <w:t>潜水泵每月巡查一次</w:t>
            </w:r>
            <w:r>
              <w:rPr>
                <w:sz w:val="24"/>
              </w:rPr>
              <w:t>，并做好</w:t>
            </w:r>
            <w:r>
              <w:rPr>
                <w:sz w:val="24"/>
              </w:rPr>
              <w:t>巡查</w:t>
            </w:r>
            <w:r>
              <w:rPr>
                <w:sz w:val="24"/>
              </w:rPr>
              <w:t>记录</w:t>
            </w:r>
            <w:r>
              <w:rPr>
                <w:sz w:val="24"/>
              </w:rPr>
              <w:t>。</w:t>
            </w:r>
          </w:p>
          <w:p>
            <w:pPr>
              <w:pStyle w:val="null3"/>
              <w:ind w:firstLine="484"/>
              <w:jc w:val="both"/>
            </w:pPr>
            <w:r>
              <w:rPr>
                <w:sz w:val="24"/>
              </w:rPr>
              <w:t>2.</w:t>
            </w:r>
            <w:r>
              <w:rPr>
                <w:sz w:val="24"/>
              </w:rPr>
              <w:t xml:space="preserve">3 </w:t>
            </w:r>
            <w:r>
              <w:rPr>
                <w:sz w:val="24"/>
              </w:rPr>
              <w:t>服务商无法独立完成，需委外维修或专业公司配合的，服务商须向采购人报备，经得采购人同意后，由采购人委外维修，服务商须全程协助，如厕所、</w:t>
            </w:r>
            <w:r>
              <w:rPr>
                <w:sz w:val="24"/>
              </w:rPr>
              <w:t>尿兜、</w:t>
            </w:r>
            <w:r>
              <w:rPr>
                <w:sz w:val="24"/>
              </w:rPr>
              <w:t>化粪池、污水站</w:t>
            </w:r>
            <w:r>
              <w:rPr>
                <w:sz w:val="24"/>
              </w:rPr>
              <w:t>等的疏通，潜水泵、埋地排水管、穿墙排水管等的维修。</w:t>
            </w:r>
          </w:p>
          <w:p>
            <w:pPr>
              <w:pStyle w:val="null3"/>
              <w:ind w:firstLine="487"/>
              <w:jc w:val="both"/>
            </w:pPr>
            <w:r>
              <w:rPr>
                <w:sz w:val="24"/>
                <w:b/>
              </w:rPr>
              <w:t>3</w:t>
            </w:r>
            <w:r>
              <w:rPr>
                <w:sz w:val="24"/>
                <w:b/>
              </w:rPr>
              <w:t>、供配电</w:t>
            </w:r>
          </w:p>
          <w:p>
            <w:pPr>
              <w:pStyle w:val="null3"/>
              <w:ind w:firstLine="484"/>
              <w:jc w:val="both"/>
            </w:pPr>
            <w:r>
              <w:rPr>
                <w:sz w:val="24"/>
              </w:rPr>
              <w:t>3.</w:t>
            </w:r>
            <w:r>
              <w:rPr>
                <w:sz w:val="24"/>
              </w:rPr>
              <w:t>1 高压电房运行</w:t>
            </w:r>
            <w:r>
              <w:rPr>
                <w:sz w:val="24"/>
              </w:rPr>
              <w:t>管理</w:t>
            </w:r>
            <w:r>
              <w:rPr>
                <w:sz w:val="24"/>
              </w:rPr>
              <w:t>：包含但不限于设备及用电监控、电房卫生、温湿度监测、</w:t>
            </w:r>
            <w:r>
              <w:rPr>
                <w:sz w:val="24"/>
              </w:rPr>
              <w:t>应急</w:t>
            </w:r>
            <w:r>
              <w:rPr>
                <w:sz w:val="24"/>
              </w:rPr>
              <w:t>供电转换等</w:t>
            </w:r>
            <w:r>
              <w:rPr>
                <w:sz w:val="24"/>
              </w:rPr>
              <w:t>，高压电房每天巡查不少于两次</w:t>
            </w:r>
            <w:r>
              <w:rPr>
                <w:sz w:val="24"/>
              </w:rPr>
              <w:t>。</w:t>
            </w:r>
          </w:p>
          <w:p>
            <w:pPr>
              <w:pStyle w:val="null3"/>
              <w:ind w:firstLine="484"/>
              <w:jc w:val="both"/>
            </w:pPr>
            <w:r>
              <w:rPr>
                <w:sz w:val="24"/>
              </w:rPr>
              <w:t>3</w:t>
            </w:r>
            <w:r>
              <w:rPr>
                <w:sz w:val="24"/>
              </w:rPr>
              <w:t>.2 强电</w:t>
            </w:r>
            <w:r>
              <w:rPr>
                <w:sz w:val="24"/>
              </w:rPr>
              <w:t>房</w:t>
            </w:r>
            <w:r>
              <w:rPr>
                <w:sz w:val="24"/>
              </w:rPr>
              <w:t>：日常的设备巡查、维修和维护，包括但不限于配电柜、电箱等，每周巡查不少于一次，巡查内容包括温度、卫生情况</w:t>
            </w:r>
            <w:r>
              <w:rPr>
                <w:sz w:val="24"/>
              </w:rPr>
              <w:t>以及配电设备的</w:t>
            </w:r>
            <w:r>
              <w:rPr>
                <w:sz w:val="24"/>
              </w:rPr>
              <w:t>运行情况。</w:t>
            </w:r>
          </w:p>
          <w:p>
            <w:pPr>
              <w:pStyle w:val="null3"/>
              <w:ind w:firstLine="484"/>
              <w:jc w:val="both"/>
            </w:pPr>
            <w:r>
              <w:rPr>
                <w:sz w:val="24"/>
              </w:rPr>
              <w:t>3</w:t>
            </w:r>
            <w:r>
              <w:rPr>
                <w:sz w:val="24"/>
              </w:rPr>
              <w:t>.3 弱电房：日常的设备巡查、维修和维护，每周巡查不少于一次，巡查内容包括温度、卫生情况</w:t>
            </w:r>
            <w:r>
              <w:rPr>
                <w:sz w:val="24"/>
              </w:rPr>
              <w:t>以及通讯设备和弱电设备运行情况等，</w:t>
            </w:r>
            <w:r>
              <w:rPr>
                <w:sz w:val="24"/>
              </w:rPr>
              <w:t>通讯设备</w:t>
            </w:r>
            <w:r>
              <w:rPr>
                <w:sz w:val="24"/>
              </w:rPr>
              <w:t>、弱电设备的维修</w:t>
            </w:r>
            <w:r>
              <w:rPr>
                <w:sz w:val="24"/>
              </w:rPr>
              <w:t>不在本服务</w:t>
            </w:r>
            <w:r>
              <w:rPr>
                <w:sz w:val="24"/>
              </w:rPr>
              <w:t>项目</w:t>
            </w:r>
            <w:r>
              <w:rPr>
                <w:sz w:val="24"/>
              </w:rPr>
              <w:t>内。</w:t>
            </w:r>
          </w:p>
          <w:p>
            <w:pPr>
              <w:pStyle w:val="null3"/>
              <w:ind w:firstLine="484"/>
              <w:jc w:val="both"/>
            </w:pPr>
            <w:r>
              <w:rPr>
                <w:sz w:val="24"/>
              </w:rPr>
              <w:t>3</w:t>
            </w:r>
            <w:r>
              <w:rPr>
                <w:sz w:val="24"/>
              </w:rPr>
              <w:t>.4 电力线路：院内电力电缆、母排的</w:t>
            </w:r>
            <w:r>
              <w:rPr>
                <w:sz w:val="24"/>
              </w:rPr>
              <w:t>运行管理和日常</w:t>
            </w:r>
            <w:r>
              <w:rPr>
                <w:sz w:val="24"/>
              </w:rPr>
              <w:t>巡查</w:t>
            </w:r>
            <w:r>
              <w:rPr>
                <w:sz w:val="24"/>
              </w:rPr>
              <w:t>，以及低压电力电缆的</w:t>
            </w:r>
            <w:r>
              <w:rPr>
                <w:sz w:val="24"/>
              </w:rPr>
              <w:t>维修维护</w:t>
            </w:r>
            <w:r>
              <w:rPr>
                <w:sz w:val="24"/>
              </w:rPr>
              <w:t>（</w:t>
            </w:r>
            <w:r>
              <w:rPr>
                <w:sz w:val="24"/>
              </w:rPr>
              <w:t>380及以下</w:t>
            </w:r>
            <w:r>
              <w:rPr>
                <w:sz w:val="24"/>
              </w:rPr>
              <w:t>）</w:t>
            </w:r>
            <w:r>
              <w:rPr>
                <w:sz w:val="24"/>
              </w:rPr>
              <w:t>，母排巡查每月不少于一次</w:t>
            </w:r>
            <w:r>
              <w:rPr>
                <w:sz w:val="24"/>
              </w:rPr>
              <w:t>。</w:t>
            </w:r>
          </w:p>
          <w:p>
            <w:pPr>
              <w:pStyle w:val="null3"/>
              <w:ind w:firstLine="484"/>
              <w:jc w:val="both"/>
            </w:pPr>
            <w:r>
              <w:rPr>
                <w:sz w:val="24"/>
              </w:rPr>
              <w:t>3</w:t>
            </w:r>
            <w:r>
              <w:rPr>
                <w:sz w:val="24"/>
              </w:rPr>
              <w:t>.5 用电终端：日常的管理和维修维护，包括但不限于各类灯具、插座、窗户排气扇等</w:t>
            </w:r>
            <w:r>
              <w:rPr>
                <w:sz w:val="24"/>
              </w:rPr>
              <w:t>，</w:t>
            </w:r>
            <w:r>
              <w:rPr>
                <w:sz w:val="24"/>
              </w:rPr>
              <w:t>医疗</w:t>
            </w:r>
            <w:r>
              <w:rPr>
                <w:sz w:val="24"/>
              </w:rPr>
              <w:t>设备、消防设备、电梯、空调设备等专用设备设施除外。</w:t>
            </w:r>
          </w:p>
          <w:p>
            <w:pPr>
              <w:pStyle w:val="null3"/>
              <w:ind w:firstLine="484"/>
              <w:jc w:val="both"/>
            </w:pPr>
            <w:r>
              <w:rPr>
                <w:sz w:val="24"/>
              </w:rPr>
              <w:t>3</w:t>
            </w:r>
            <w:r>
              <w:rPr>
                <w:sz w:val="24"/>
              </w:rPr>
              <w:t>.6 发电机组：</w:t>
            </w:r>
            <w:r>
              <w:rPr>
                <w:sz w:val="24"/>
              </w:rPr>
              <w:t>发电</w:t>
            </w:r>
            <w:r>
              <w:rPr>
                <w:sz w:val="24"/>
              </w:rPr>
              <w:t>机组设备</w:t>
            </w:r>
            <w:r>
              <w:rPr>
                <w:sz w:val="24"/>
              </w:rPr>
              <w:t>设施</w:t>
            </w:r>
            <w:r>
              <w:rPr>
                <w:sz w:val="24"/>
              </w:rPr>
              <w:t>的日常巡查管理，每月试机不少于两次</w:t>
            </w:r>
            <w:r>
              <w:rPr>
                <w:sz w:val="24"/>
              </w:rPr>
              <w:t>，设备维修不在本服务项目内。</w:t>
            </w:r>
          </w:p>
          <w:p>
            <w:pPr>
              <w:pStyle w:val="null3"/>
              <w:ind w:firstLine="484"/>
              <w:jc w:val="both"/>
            </w:pPr>
            <w:r>
              <w:rPr>
                <w:sz w:val="24"/>
              </w:rPr>
              <w:t>3</w:t>
            </w:r>
            <w:r>
              <w:rPr>
                <w:sz w:val="24"/>
              </w:rPr>
              <w:t>.7</w:t>
            </w:r>
            <w:r>
              <w:rPr>
                <w:sz w:val="21"/>
              </w:rPr>
              <w:t xml:space="preserve"> </w:t>
            </w:r>
            <w:r>
              <w:rPr>
                <w:sz w:val="24"/>
              </w:rPr>
              <w:t>全院</w:t>
            </w:r>
            <w:r>
              <w:rPr>
                <w:sz w:val="24"/>
              </w:rPr>
              <w:t>UPS/EPS设备及电池</w:t>
            </w:r>
            <w:r>
              <w:rPr>
                <w:sz w:val="24"/>
              </w:rPr>
              <w:t>的</w:t>
            </w:r>
            <w:r>
              <w:rPr>
                <w:sz w:val="24"/>
              </w:rPr>
              <w:t>巡</w:t>
            </w:r>
            <w:r>
              <w:rPr>
                <w:sz w:val="24"/>
              </w:rPr>
              <w:t>检</w:t>
            </w:r>
            <w:r>
              <w:rPr>
                <w:sz w:val="24"/>
              </w:rPr>
              <w:t>，</w:t>
            </w:r>
            <w:r>
              <w:rPr>
                <w:sz w:val="24"/>
              </w:rPr>
              <w:t>每月</w:t>
            </w:r>
            <w:r>
              <w:rPr>
                <w:sz w:val="24"/>
              </w:rPr>
              <w:t>巡查不少于一次</w:t>
            </w:r>
            <w:r>
              <w:rPr>
                <w:sz w:val="24"/>
              </w:rPr>
              <w:t>。</w:t>
            </w:r>
          </w:p>
          <w:p>
            <w:pPr>
              <w:pStyle w:val="null3"/>
              <w:ind w:firstLine="484"/>
              <w:jc w:val="both"/>
            </w:pPr>
            <w:r>
              <w:rPr>
                <w:sz w:val="24"/>
              </w:rPr>
              <w:t>3.</w:t>
            </w:r>
            <w:r>
              <w:rPr>
                <w:sz w:val="24"/>
              </w:rPr>
              <w:t>8</w:t>
            </w:r>
            <w:r>
              <w:rPr>
                <w:sz w:val="24"/>
              </w:rPr>
              <w:t xml:space="preserve"> </w:t>
            </w:r>
            <w:r>
              <w:rPr>
                <w:sz w:val="24"/>
              </w:rPr>
              <w:t>原则上以各种设备设施的</w:t>
            </w:r>
            <w:r>
              <w:rPr>
                <w:sz w:val="24"/>
              </w:rPr>
              <w:t>总开关为</w:t>
            </w:r>
            <w:r>
              <w:rPr>
                <w:sz w:val="24"/>
              </w:rPr>
              <w:t>分</w:t>
            </w:r>
            <w:r>
              <w:rPr>
                <w:sz w:val="24"/>
              </w:rPr>
              <w:t>界</w:t>
            </w:r>
            <w:r>
              <w:rPr>
                <w:sz w:val="24"/>
              </w:rPr>
              <w:t>点</w:t>
            </w:r>
            <w:r>
              <w:rPr>
                <w:sz w:val="24"/>
              </w:rPr>
              <w:t>，进线</w:t>
            </w:r>
            <w:r>
              <w:rPr>
                <w:sz w:val="24"/>
              </w:rPr>
              <w:t>侧及上端为</w:t>
            </w:r>
            <w:r>
              <w:rPr>
                <w:sz w:val="24"/>
              </w:rPr>
              <w:t>本项目</w:t>
            </w:r>
            <w:r>
              <w:rPr>
                <w:sz w:val="24"/>
              </w:rPr>
              <w:t>服务范围。</w:t>
            </w:r>
          </w:p>
          <w:p>
            <w:pPr>
              <w:pStyle w:val="null3"/>
              <w:ind w:firstLine="484"/>
              <w:jc w:val="both"/>
            </w:pPr>
            <w:r>
              <w:rPr>
                <w:sz w:val="24"/>
              </w:rPr>
              <w:t>3.</w:t>
            </w:r>
            <w:r>
              <w:rPr>
                <w:sz w:val="24"/>
              </w:rPr>
              <w:t>9</w:t>
            </w:r>
            <w:r>
              <w:rPr>
                <w:sz w:val="24"/>
              </w:rPr>
              <w:t xml:space="preserve"> </w:t>
            </w:r>
            <w:r>
              <w:rPr>
                <w:sz w:val="24"/>
              </w:rPr>
              <w:t>水电维保无法独立完成，需委外维修或专业公司配合的，服务商须向采购人报备，经得采购人同意后，由采购人委外维修，服务商须全程协助。</w:t>
            </w:r>
          </w:p>
          <w:p>
            <w:pPr>
              <w:pStyle w:val="null3"/>
              <w:ind w:firstLine="487"/>
              <w:jc w:val="both"/>
            </w:pPr>
            <w:r>
              <w:rPr>
                <w:sz w:val="24"/>
                <w:b/>
              </w:rPr>
              <w:t>4</w:t>
            </w:r>
            <w:r>
              <w:rPr>
                <w:sz w:val="24"/>
                <w:b/>
              </w:rPr>
              <w:t>、弱电系统</w:t>
            </w:r>
          </w:p>
          <w:p>
            <w:pPr>
              <w:pStyle w:val="null3"/>
              <w:ind w:firstLine="484"/>
              <w:jc w:val="both"/>
            </w:pPr>
            <w:r>
              <w:rPr>
                <w:sz w:val="24"/>
              </w:rPr>
              <w:t>包括</w:t>
            </w:r>
            <w:r>
              <w:rPr>
                <w:sz w:val="24"/>
              </w:rPr>
              <w:t>网络线路、</w:t>
            </w:r>
            <w:r>
              <w:rPr>
                <w:sz w:val="24"/>
              </w:rPr>
              <w:t>电视、电话设备的简易维修（不含设备的开壳检查维修）。</w:t>
            </w:r>
          </w:p>
          <w:p>
            <w:pPr>
              <w:pStyle w:val="null3"/>
              <w:ind w:firstLine="487"/>
              <w:jc w:val="both"/>
            </w:pPr>
            <w:r>
              <w:rPr>
                <w:sz w:val="24"/>
                <w:b/>
              </w:rPr>
              <w:t>5</w:t>
            </w:r>
            <w:r>
              <w:rPr>
                <w:sz w:val="24"/>
                <w:b/>
              </w:rPr>
              <w:t>、五金木器类简易维修</w:t>
            </w:r>
            <w:r>
              <w:rPr>
                <w:sz w:val="21"/>
                <w:b/>
              </w:rPr>
              <w:t xml:space="preserve"> </w:t>
            </w:r>
          </w:p>
          <w:p>
            <w:pPr>
              <w:pStyle w:val="null3"/>
              <w:ind w:firstLine="484"/>
              <w:jc w:val="both"/>
            </w:pPr>
            <w:r>
              <w:rPr>
                <w:sz w:val="24"/>
              </w:rPr>
              <w:t>5</w:t>
            </w:r>
            <w:r>
              <w:rPr>
                <w:sz w:val="24"/>
              </w:rPr>
              <w:t>.1</w:t>
            </w:r>
            <w:r>
              <w:rPr>
                <w:sz w:val="21"/>
              </w:rPr>
              <w:t xml:space="preserve"> </w:t>
            </w:r>
            <w:r>
              <w:rPr>
                <w:sz w:val="24"/>
              </w:rPr>
              <w:t>五金木器类设施的简易维修工作</w:t>
            </w:r>
            <w:r>
              <w:rPr>
                <w:sz w:val="24"/>
              </w:rPr>
              <w:t>，</w:t>
            </w:r>
            <w:r>
              <w:rPr>
                <w:sz w:val="24"/>
              </w:rPr>
              <w:t>包括但不限于门、窗、锁等</w:t>
            </w:r>
            <w:r>
              <w:rPr>
                <w:sz w:val="24"/>
              </w:rPr>
              <w:t>（</w:t>
            </w:r>
            <w:r>
              <w:rPr>
                <w:sz w:val="24"/>
              </w:rPr>
              <w:t>防火门锁、</w:t>
            </w:r>
            <w:r>
              <w:rPr>
                <w:sz w:val="24"/>
              </w:rPr>
              <w:t>门禁系统、</w:t>
            </w:r>
            <w:r>
              <w:rPr>
                <w:sz w:val="24"/>
              </w:rPr>
              <w:t>密码锁</w:t>
            </w:r>
            <w:r>
              <w:rPr>
                <w:sz w:val="24"/>
              </w:rPr>
              <w:t>除外）</w:t>
            </w:r>
            <w:r>
              <w:rPr>
                <w:sz w:val="24"/>
              </w:rPr>
              <w:t>。</w:t>
            </w:r>
          </w:p>
          <w:p>
            <w:pPr>
              <w:pStyle w:val="null3"/>
              <w:ind w:firstLine="484"/>
              <w:jc w:val="both"/>
            </w:pPr>
            <w:r>
              <w:rPr>
                <w:sz w:val="24"/>
              </w:rPr>
              <w:t>5</w:t>
            </w:r>
            <w:r>
              <w:rPr>
                <w:sz w:val="24"/>
              </w:rPr>
              <w:t>.2</w:t>
            </w:r>
            <w:r>
              <w:rPr>
                <w:sz w:val="21"/>
              </w:rPr>
              <w:t xml:space="preserve"> </w:t>
            </w:r>
            <w:r>
              <w:rPr>
                <w:sz w:val="24"/>
              </w:rPr>
              <w:t>手推车、杂物车、开水瓶、宣传栏、五金制品、窗帘床帘轨道</w:t>
            </w:r>
            <w:r>
              <w:rPr>
                <w:sz w:val="24"/>
              </w:rPr>
              <w:t>等</w:t>
            </w:r>
            <w:r>
              <w:rPr>
                <w:sz w:val="24"/>
              </w:rPr>
              <w:t>的简易维修工作。</w:t>
            </w:r>
          </w:p>
          <w:p>
            <w:pPr>
              <w:pStyle w:val="null3"/>
              <w:ind w:firstLine="484"/>
              <w:jc w:val="both"/>
            </w:pPr>
            <w:r>
              <w:rPr>
                <w:sz w:val="24"/>
              </w:rPr>
              <w:t>5</w:t>
            </w:r>
            <w:r>
              <w:rPr>
                <w:sz w:val="24"/>
              </w:rPr>
              <w:t>.3</w:t>
            </w:r>
            <w:r>
              <w:rPr>
                <w:sz w:val="21"/>
              </w:rPr>
              <w:t xml:space="preserve"> </w:t>
            </w:r>
            <w:r>
              <w:rPr>
                <w:sz w:val="24"/>
              </w:rPr>
              <w:t>零星制品的上墙及安装工作（包括但不限于其他小件物品的安装）。</w:t>
            </w:r>
          </w:p>
          <w:p>
            <w:pPr>
              <w:pStyle w:val="null3"/>
              <w:ind w:firstLine="487"/>
              <w:jc w:val="both"/>
            </w:pPr>
            <w:r>
              <w:rPr>
                <w:sz w:val="24"/>
                <w:b/>
              </w:rPr>
              <w:t>6、</w:t>
            </w:r>
            <w:r>
              <w:rPr>
                <w:sz w:val="24"/>
                <w:b/>
              </w:rPr>
              <w:t>搬运</w:t>
            </w:r>
          </w:p>
          <w:p>
            <w:pPr>
              <w:pStyle w:val="null3"/>
              <w:ind w:firstLine="484"/>
              <w:jc w:val="both"/>
            </w:pPr>
            <w:r>
              <w:rPr>
                <w:sz w:val="24"/>
              </w:rPr>
              <w:t>医院日常运行中涉及到的</w:t>
            </w:r>
            <w:r>
              <w:rPr>
                <w:sz w:val="24"/>
              </w:rPr>
              <w:t>各类搬</w:t>
            </w:r>
            <w:r>
              <w:rPr>
                <w:sz w:val="24"/>
              </w:rPr>
              <w:t>运工作。</w:t>
            </w:r>
          </w:p>
          <w:p>
            <w:pPr>
              <w:pStyle w:val="null3"/>
              <w:ind w:firstLine="487"/>
              <w:jc w:val="both"/>
            </w:pPr>
            <w:r>
              <w:rPr>
                <w:sz w:val="24"/>
                <w:b/>
              </w:rPr>
              <w:t>7、抄表</w:t>
            </w:r>
          </w:p>
          <w:p>
            <w:pPr>
              <w:pStyle w:val="null3"/>
              <w:ind w:firstLine="484"/>
              <w:jc w:val="both"/>
            </w:pPr>
            <w:r>
              <w:rPr>
                <w:sz w:val="24"/>
              </w:rPr>
              <w:t>负责院内各类水、电表的抄表工作。</w:t>
            </w:r>
          </w:p>
          <w:p>
            <w:pPr>
              <w:pStyle w:val="null3"/>
              <w:ind w:firstLine="487"/>
              <w:jc w:val="both"/>
            </w:pPr>
            <w:r>
              <w:rPr>
                <w:sz w:val="24"/>
                <w:b/>
              </w:rPr>
              <w:t>8、单价</w:t>
            </w:r>
            <w:r>
              <w:rPr>
                <w:sz w:val="24"/>
                <w:b/>
              </w:rPr>
              <w:t>100</w:t>
            </w:r>
            <w:r>
              <w:rPr>
                <w:sz w:val="24"/>
                <w:b/>
              </w:rPr>
              <w:t>元以内</w:t>
            </w:r>
            <w:r>
              <w:rPr>
                <w:sz w:val="24"/>
                <w:b/>
              </w:rPr>
              <w:t>的维修零配件</w:t>
            </w:r>
          </w:p>
          <w:p>
            <w:pPr>
              <w:pStyle w:val="null3"/>
              <w:ind w:firstLine="484"/>
              <w:jc w:val="both"/>
            </w:pPr>
            <w:r>
              <w:rPr>
                <w:sz w:val="24"/>
              </w:rPr>
              <w:t>8.1</w:t>
            </w:r>
            <w:r>
              <w:rPr>
                <w:sz w:val="24"/>
              </w:rPr>
              <w:t>项目范围</w:t>
            </w:r>
            <w:r>
              <w:rPr>
                <w:sz w:val="24"/>
              </w:rPr>
              <w:t>内单件维修材料</w:t>
            </w:r>
            <w:r>
              <w:rPr>
                <w:sz w:val="24"/>
              </w:rPr>
              <w:t>100元以内的维修零配件，由服务商承担（新安装、能使用但科室要求更换、人为损坏等均不在此列）。</w:t>
            </w:r>
          </w:p>
          <w:p>
            <w:pPr>
              <w:pStyle w:val="null3"/>
              <w:ind w:firstLine="484"/>
              <w:jc w:val="both"/>
            </w:pPr>
            <w:r>
              <w:rPr>
                <w:sz w:val="24"/>
              </w:rPr>
              <w:t>8.2 服务过程中，如对零配件定价有歧义的，以京东平台的物品价格作为参照标准进行协商。</w:t>
            </w:r>
          </w:p>
          <w:p>
            <w:pPr>
              <w:pStyle w:val="null3"/>
              <w:ind w:firstLine="484"/>
              <w:jc w:val="both"/>
            </w:pPr>
            <w:r>
              <w:rPr>
                <w:sz w:val="24"/>
              </w:rPr>
              <w:t>9.1</w:t>
            </w:r>
            <w:r>
              <w:rPr>
                <w:sz w:val="21"/>
              </w:rPr>
              <w:t xml:space="preserve"> </w:t>
            </w:r>
            <w:r>
              <w:rPr>
                <w:sz w:val="24"/>
              </w:rPr>
              <w:t>供水管道的</w:t>
            </w:r>
            <w:r>
              <w:rPr>
                <w:sz w:val="24"/>
              </w:rPr>
              <w:t>拆除、增改</w:t>
            </w:r>
            <w:r>
              <w:rPr>
                <w:sz w:val="24"/>
              </w:rPr>
              <w:t>、新装</w:t>
            </w:r>
            <w:r>
              <w:rPr>
                <w:sz w:val="24"/>
              </w:rPr>
              <w:t>，</w:t>
            </w:r>
            <w:r>
              <w:rPr>
                <w:sz w:val="24"/>
              </w:rPr>
              <w:t>新建改建扩建或新装修工程除外。</w:t>
            </w:r>
          </w:p>
          <w:p>
            <w:pPr>
              <w:pStyle w:val="null3"/>
              <w:ind w:firstLine="484"/>
              <w:jc w:val="both"/>
            </w:pPr>
            <w:r>
              <w:rPr>
                <w:sz w:val="24"/>
              </w:rPr>
              <w:t>9.2</w:t>
            </w:r>
            <w:r>
              <w:rPr>
                <w:sz w:val="24"/>
              </w:rPr>
              <w:t xml:space="preserve"> </w:t>
            </w:r>
            <w:r>
              <w:rPr>
                <w:sz w:val="24"/>
              </w:rPr>
              <w:t>排水</w:t>
            </w:r>
            <w:r>
              <w:rPr>
                <w:sz w:val="24"/>
              </w:rPr>
              <w:t>管道</w:t>
            </w:r>
            <w:r>
              <w:rPr>
                <w:sz w:val="24"/>
              </w:rPr>
              <w:t>的</w:t>
            </w:r>
            <w:r>
              <w:rPr>
                <w:sz w:val="24"/>
              </w:rPr>
              <w:t>拆除、增改</w:t>
            </w:r>
            <w:r>
              <w:rPr>
                <w:sz w:val="24"/>
              </w:rPr>
              <w:t>、新装</w:t>
            </w:r>
            <w:r>
              <w:rPr>
                <w:sz w:val="24"/>
              </w:rPr>
              <w:t>，</w:t>
            </w:r>
            <w:r>
              <w:rPr>
                <w:sz w:val="24"/>
              </w:rPr>
              <w:t>新建改建扩建或新装修工程除外。</w:t>
            </w:r>
          </w:p>
          <w:p>
            <w:pPr>
              <w:pStyle w:val="null3"/>
              <w:ind w:firstLine="484"/>
              <w:jc w:val="both"/>
            </w:pPr>
            <w:r>
              <w:rPr>
                <w:sz w:val="24"/>
              </w:rPr>
              <w:t>9.4</w:t>
            </w:r>
            <w:r>
              <w:rPr>
                <w:sz w:val="21"/>
              </w:rPr>
              <w:t xml:space="preserve"> </w:t>
            </w:r>
            <w:r>
              <w:rPr>
                <w:sz w:val="24"/>
              </w:rPr>
              <w:t>供配电线路的</w:t>
            </w:r>
            <w:r>
              <w:rPr>
                <w:sz w:val="24"/>
              </w:rPr>
              <w:t>拆除、增改</w:t>
            </w:r>
            <w:r>
              <w:rPr>
                <w:sz w:val="24"/>
              </w:rPr>
              <w:t>、新装</w:t>
            </w:r>
            <w:r>
              <w:rPr>
                <w:sz w:val="24"/>
              </w:rPr>
              <w:t>，</w:t>
            </w:r>
            <w:r>
              <w:rPr>
                <w:sz w:val="24"/>
              </w:rPr>
              <w:t>新建改建扩建或新装修工程除外。</w:t>
            </w:r>
            <w:r>
              <w:rPr>
                <w:sz w:val="21"/>
              </w:rPr>
              <w:t xml:space="preserve"> </w:t>
            </w:r>
          </w:p>
          <w:p>
            <w:pPr>
              <w:pStyle w:val="null3"/>
              <w:ind w:firstLine="480"/>
              <w:jc w:val="both"/>
            </w:pPr>
            <w:r>
              <w:rPr>
                <w:sz w:val="24"/>
              </w:rPr>
              <w:t xml:space="preserve">9.5 </w:t>
            </w:r>
            <w:r>
              <w:rPr>
                <w:sz w:val="24"/>
              </w:rPr>
              <w:t>电话线路、网络线路的拆除、增改</w:t>
            </w:r>
            <w:r>
              <w:rPr>
                <w:sz w:val="24"/>
              </w:rPr>
              <w:t>、新装</w:t>
            </w:r>
            <w:r>
              <w:rPr>
                <w:sz w:val="24"/>
              </w:rPr>
              <w:t>，</w:t>
            </w:r>
            <w:r>
              <w:rPr>
                <w:sz w:val="24"/>
              </w:rPr>
              <w:t>新建改建扩建或新装修工程除外</w:t>
            </w:r>
            <w:r>
              <w:rPr>
                <w:sz w:val="24"/>
              </w:rPr>
              <w:t>。</w:t>
            </w:r>
          </w:p>
          <w:p>
            <w:pPr>
              <w:pStyle w:val="null3"/>
              <w:ind w:firstLine="480"/>
              <w:jc w:val="both"/>
            </w:pPr>
            <w:r>
              <w:rPr>
                <w:sz w:val="24"/>
              </w:rPr>
              <w:t>9.6 以上项目以两个工时（两个人工作一天）的工作量为界线，超过两个工时的</w:t>
            </w:r>
            <w:r>
              <w:rPr>
                <w:sz w:val="24"/>
              </w:rPr>
              <w:t>拆除、增改</w:t>
            </w:r>
            <w:r>
              <w:rPr>
                <w:sz w:val="24"/>
              </w:rPr>
              <w:t>、新装</w:t>
            </w:r>
            <w:r>
              <w:rPr>
                <w:sz w:val="24"/>
              </w:rPr>
              <w:t>，不属于本项目服务范围。</w:t>
            </w:r>
          </w:p>
          <w:p>
            <w:pPr>
              <w:pStyle w:val="null3"/>
              <w:jc w:val="both"/>
            </w:pPr>
            <w:r>
              <w:rPr>
                <w:sz w:val="24"/>
                <w:b/>
              </w:rPr>
              <w:t>(二)</w:t>
            </w:r>
            <w:r>
              <w:rPr>
                <w:sz w:val="21"/>
                <w:b/>
              </w:rPr>
              <w:t xml:space="preserve"> </w:t>
            </w:r>
            <w:r>
              <w:rPr>
                <w:sz w:val="24"/>
                <w:b/>
              </w:rPr>
              <w:t>维保</w:t>
            </w:r>
            <w:r>
              <w:rPr>
                <w:sz w:val="24"/>
                <w:b/>
              </w:rPr>
              <w:t>服务要求</w:t>
            </w:r>
          </w:p>
          <w:p>
            <w:pPr>
              <w:pStyle w:val="null3"/>
              <w:ind w:firstLine="484"/>
              <w:jc w:val="both"/>
            </w:pPr>
            <w:r>
              <w:rPr>
                <w:sz w:val="24"/>
              </w:rPr>
              <w:t>1、服务商应具有相应的技术人员，具备维修服务能力和后勤保障能力以及应急处理能力。</w:t>
            </w:r>
          </w:p>
          <w:p>
            <w:pPr>
              <w:pStyle w:val="null3"/>
              <w:ind w:firstLine="484"/>
              <w:jc w:val="both"/>
            </w:pPr>
            <w:r>
              <w:rPr>
                <w:sz w:val="24"/>
              </w:rPr>
              <w:t>2、维护工作应认真积极、随叫随到、紧急问题紧急处理，当天的维护工作当天完成，如实认真填写工作记录。</w:t>
            </w:r>
          </w:p>
          <w:p>
            <w:pPr>
              <w:pStyle w:val="null3"/>
              <w:ind w:firstLine="484"/>
              <w:jc w:val="both"/>
            </w:pPr>
            <w:r>
              <w:rPr>
                <w:sz w:val="24"/>
              </w:rPr>
              <w:t>3、主要供配电设备严格按照国家颁布的现行规范要求和安全操作规程进行管理，定期进行维护检查并做好记录。</w:t>
            </w:r>
          </w:p>
          <w:p>
            <w:pPr>
              <w:pStyle w:val="null3"/>
              <w:ind w:firstLine="484"/>
              <w:jc w:val="both"/>
            </w:pPr>
            <w:r>
              <w:rPr>
                <w:sz w:val="24"/>
              </w:rPr>
              <w:t>4、在接到维修任务通知后30分钟内到达现场对问题进行处理，紧急维修任务必须在10分钟内到达现场，及时抢修解决问题，对在短时间内解决不了的维修应向使用科室、主管部门汇报，延时处理。</w:t>
            </w:r>
          </w:p>
          <w:p>
            <w:pPr>
              <w:pStyle w:val="null3"/>
              <w:ind w:firstLine="484"/>
              <w:jc w:val="both"/>
            </w:pPr>
            <w:r>
              <w:rPr>
                <w:sz w:val="24"/>
              </w:rPr>
              <w:t>5、每</w:t>
            </w:r>
            <w:r>
              <w:rPr>
                <w:sz w:val="24"/>
              </w:rPr>
              <w:t>月</w:t>
            </w:r>
            <w:r>
              <w:rPr>
                <w:sz w:val="24"/>
              </w:rPr>
              <w:t>一次的全院各科室设备、设施的巡检排查，主动服务，及时发现故障、隐患并进行处理，保证各类设备、设施运行在最佳状态</w:t>
            </w:r>
            <w:r>
              <w:rPr>
                <w:sz w:val="24"/>
              </w:rPr>
              <w:t>，并</w:t>
            </w:r>
            <w:r>
              <w:rPr>
                <w:sz w:val="24"/>
              </w:rPr>
              <w:t>提交相关记录和处理意见</w:t>
            </w:r>
            <w:r>
              <w:rPr>
                <w:sz w:val="24"/>
              </w:rPr>
              <w:t>给到采购人</w:t>
            </w:r>
            <w:r>
              <w:rPr>
                <w:sz w:val="24"/>
              </w:rPr>
              <w:t>。</w:t>
            </w:r>
          </w:p>
          <w:p>
            <w:pPr>
              <w:pStyle w:val="null3"/>
              <w:ind w:firstLine="484"/>
              <w:jc w:val="both"/>
            </w:pPr>
            <w:r>
              <w:rPr>
                <w:sz w:val="24"/>
              </w:rPr>
              <w:t>6、</w:t>
            </w:r>
            <w:r>
              <w:rPr>
                <w:sz w:val="24"/>
              </w:rPr>
              <w:t>服务商须在采购人提供的地点设置常用备件、配件仓库，提高日常维修效率，满足临床使用需求。</w:t>
            </w:r>
          </w:p>
          <w:p>
            <w:pPr>
              <w:pStyle w:val="null3"/>
              <w:ind w:firstLine="484"/>
              <w:jc w:val="both"/>
            </w:pPr>
            <w:r>
              <w:rPr>
                <w:sz w:val="24"/>
              </w:rPr>
              <w:t>7、</w:t>
            </w:r>
            <w:r>
              <w:rPr>
                <w:sz w:val="24"/>
              </w:rPr>
              <w:t>服务商所提供的维修配件、材料须</w:t>
            </w:r>
            <w:r>
              <w:rPr>
                <w:sz w:val="24"/>
              </w:rPr>
              <w:t>是全新的，未使用过的</w:t>
            </w:r>
            <w:r>
              <w:rPr>
                <w:sz w:val="24"/>
              </w:rPr>
              <w:t>，</w:t>
            </w:r>
            <w:r>
              <w:rPr>
                <w:sz w:val="24"/>
              </w:rPr>
              <w:t>质量符合国家相关标准和</w:t>
            </w:r>
            <w:r>
              <w:rPr>
                <w:sz w:val="24"/>
              </w:rPr>
              <w:t>行业</w:t>
            </w:r>
            <w:r>
              <w:rPr>
                <w:sz w:val="24"/>
              </w:rPr>
              <w:t>标准，性能必须符合产品说明书所列。</w:t>
            </w:r>
          </w:p>
          <w:p>
            <w:pPr>
              <w:pStyle w:val="null3"/>
              <w:ind w:firstLine="484"/>
              <w:jc w:val="both"/>
            </w:pPr>
            <w:r>
              <w:rPr>
                <w:sz w:val="24"/>
              </w:rPr>
              <w:t>8、</w:t>
            </w:r>
            <w:r>
              <w:rPr>
                <w:sz w:val="24"/>
              </w:rPr>
              <w:t>遇恶劣天气如台风、暴雨、水浸、紧急情况（突发事故、火警、暴乱等），主动服从医院的调配，加强值班，安排应急人员进行抢险救灾工作。</w:t>
            </w:r>
          </w:p>
          <w:p>
            <w:pPr>
              <w:pStyle w:val="null3"/>
              <w:ind w:firstLine="484"/>
              <w:jc w:val="both"/>
            </w:pPr>
            <w:r>
              <w:rPr>
                <w:sz w:val="24"/>
              </w:rPr>
              <w:t>9</w:t>
            </w:r>
            <w:r>
              <w:rPr>
                <w:sz w:val="24"/>
              </w:rPr>
              <w:t>、服务商需</w:t>
            </w:r>
            <w:r>
              <w:rPr>
                <w:sz w:val="24"/>
              </w:rPr>
              <w:t>配合采购人</w:t>
            </w:r>
            <w:r>
              <w:rPr>
                <w:sz w:val="24"/>
              </w:rPr>
              <w:t>每年至少组织一次停电应急救援演练，提高员工的应急救援能力；并开展员工用电安全宣讲和培训。</w:t>
            </w:r>
          </w:p>
          <w:p>
            <w:pPr>
              <w:pStyle w:val="null3"/>
              <w:ind w:firstLine="484"/>
              <w:jc w:val="both"/>
            </w:pPr>
            <w:r>
              <w:rPr>
                <w:sz w:val="24"/>
              </w:rPr>
              <w:t>10、合同期内，如因不可抗力或医院重大政策调整而不能继续履行合同的，采购人可提前终止合同，不承担违约责任。</w:t>
            </w:r>
          </w:p>
          <w:p>
            <w:pPr>
              <w:pStyle w:val="null3"/>
              <w:ind w:firstLine="487"/>
              <w:jc w:val="both"/>
            </w:pPr>
            <w:r>
              <w:rPr>
                <w:sz w:val="24"/>
                <w:b/>
              </w:rPr>
              <w:t>（四）工作质量要求</w:t>
            </w:r>
          </w:p>
          <w:p>
            <w:pPr>
              <w:pStyle w:val="null3"/>
              <w:ind w:firstLine="484"/>
              <w:jc w:val="both"/>
            </w:pPr>
            <w:r>
              <w:rPr>
                <w:sz w:val="24"/>
              </w:rPr>
              <w:t>1、为适应院方信息化建设的需要，提高效率，有效监管项目的服务质量，服务商应有完整的设备报修、维修、维护、巡查信息化管理平台，方便院方管理部门及时了解项目的报修、维修、维护、巡查进程情况；</w:t>
            </w:r>
          </w:p>
          <w:p>
            <w:pPr>
              <w:pStyle w:val="null3"/>
              <w:ind w:firstLine="484"/>
              <w:jc w:val="both"/>
            </w:pPr>
            <w:r>
              <w:rPr>
                <w:sz w:val="24"/>
              </w:rPr>
              <w:t>2、服务商运行管理和维保质量必须达到三甲医院或上级部门检查的要求。服务态度、服务效率、服务水平满意度需达标。</w:t>
            </w:r>
          </w:p>
          <w:p>
            <w:pPr>
              <w:pStyle w:val="null3"/>
              <w:jc w:val="both"/>
            </w:pPr>
            <w:r>
              <w:rPr>
                <w:sz w:val="24"/>
                <w:b/>
              </w:rPr>
              <w:t>二</w:t>
            </w:r>
            <w:r>
              <w:rPr>
                <w:sz w:val="24"/>
                <w:b/>
              </w:rPr>
              <w:t>、</w:t>
            </w:r>
            <w:r>
              <w:rPr>
                <w:sz w:val="24"/>
                <w:b/>
              </w:rPr>
              <w:t>人员要求</w:t>
            </w:r>
          </w:p>
          <w:p>
            <w:pPr>
              <w:pStyle w:val="null3"/>
              <w:ind w:firstLine="484"/>
              <w:jc w:val="both"/>
            </w:pPr>
            <w:r>
              <w:rPr>
                <w:sz w:val="24"/>
              </w:rPr>
              <w:t>1、</w:t>
            </w:r>
            <w:r>
              <w:rPr>
                <w:sz w:val="24"/>
              </w:rPr>
              <w:t>服务</w:t>
            </w:r>
            <w:r>
              <w:rPr>
                <w:sz w:val="24"/>
              </w:rPr>
              <w:t>人员必须身体健康、遵纪守法、无不良行为倾向。</w:t>
            </w:r>
          </w:p>
          <w:p>
            <w:pPr>
              <w:pStyle w:val="null3"/>
              <w:ind w:firstLine="484"/>
              <w:jc w:val="both"/>
            </w:pPr>
            <w:r>
              <w:rPr>
                <w:sz w:val="24"/>
              </w:rPr>
              <w:t>2、</w:t>
            </w:r>
            <w:r>
              <w:rPr>
                <w:sz w:val="24"/>
              </w:rPr>
              <w:t>服务</w:t>
            </w:r>
            <w:r>
              <w:rPr>
                <w:sz w:val="24"/>
              </w:rPr>
              <w:t>人员服装统一、整洁，注意个人卫生和形象。</w:t>
            </w:r>
          </w:p>
          <w:p>
            <w:pPr>
              <w:pStyle w:val="null3"/>
              <w:ind w:firstLine="484"/>
              <w:jc w:val="both"/>
            </w:pPr>
            <w:r>
              <w:rPr>
                <w:sz w:val="24"/>
              </w:rPr>
              <w:t>3、</w:t>
            </w:r>
            <w:r>
              <w:rPr>
                <w:sz w:val="24"/>
              </w:rPr>
              <w:t>服务</w:t>
            </w:r>
            <w:r>
              <w:rPr>
                <w:sz w:val="24"/>
              </w:rPr>
              <w:t>人员语言文明、服务态度好，积极配合采购</w:t>
            </w:r>
            <w:r>
              <w:rPr>
                <w:sz w:val="24"/>
              </w:rPr>
              <w:t>人</w:t>
            </w:r>
            <w:r>
              <w:rPr>
                <w:sz w:val="24"/>
              </w:rPr>
              <w:t>的管理及安排。</w:t>
            </w:r>
          </w:p>
          <w:p>
            <w:pPr>
              <w:pStyle w:val="null3"/>
              <w:ind w:firstLine="484"/>
              <w:jc w:val="both"/>
            </w:pPr>
            <w:r>
              <w:rPr>
                <w:sz w:val="24"/>
              </w:rPr>
              <w:t>4、</w:t>
            </w:r>
            <w:r>
              <w:rPr>
                <w:sz w:val="24"/>
              </w:rPr>
              <w:t>服务商须</w:t>
            </w:r>
            <w:r>
              <w:rPr>
                <w:sz w:val="24"/>
              </w:rPr>
              <w:t>保持员工队伍相对稳定，</w:t>
            </w:r>
            <w:r>
              <w:rPr>
                <w:sz w:val="24"/>
              </w:rPr>
              <w:t>技术</w:t>
            </w:r>
            <w:r>
              <w:rPr>
                <w:sz w:val="24"/>
              </w:rPr>
              <w:t>熟练，</w:t>
            </w:r>
            <w:r>
              <w:rPr>
                <w:sz w:val="24"/>
              </w:rPr>
              <w:t>服务</w:t>
            </w:r>
            <w:r>
              <w:rPr>
                <w:sz w:val="24"/>
              </w:rPr>
              <w:t>人员经过岗前培训合格才</w:t>
            </w:r>
            <w:r>
              <w:rPr>
                <w:sz w:val="24"/>
              </w:rPr>
              <w:t>能</w:t>
            </w:r>
            <w:r>
              <w:rPr>
                <w:sz w:val="24"/>
              </w:rPr>
              <w:t>上岗。</w:t>
            </w:r>
          </w:p>
          <w:p>
            <w:pPr>
              <w:pStyle w:val="null3"/>
              <w:ind w:firstLine="484"/>
              <w:jc w:val="both"/>
            </w:pPr>
            <w:r>
              <w:rPr>
                <w:sz w:val="24"/>
              </w:rPr>
              <w:t>★</w:t>
            </w:r>
            <w:r>
              <w:rPr>
                <w:sz w:val="24"/>
              </w:rPr>
              <w:t>5、</w:t>
            </w:r>
            <w:r>
              <w:rPr>
                <w:sz w:val="24"/>
              </w:rPr>
              <w:t>服务商承诺，所提供的</w:t>
            </w:r>
            <w:r>
              <w:rPr>
                <w:sz w:val="24"/>
              </w:rPr>
              <w:t>服务人员必须</w:t>
            </w:r>
            <w:r>
              <w:rPr>
                <w:sz w:val="24"/>
              </w:rPr>
              <w:t>按国</w:t>
            </w:r>
            <w:r>
              <w:rPr>
                <w:sz w:val="24"/>
              </w:rPr>
              <w:t>家或各行业相关要求，</w:t>
            </w:r>
            <w:r>
              <w:rPr>
                <w:sz w:val="24"/>
              </w:rPr>
              <w:t>持证上岗，如电工资格证、低压电工操作证、高压电工操作证、焊接操作证等。因</w:t>
            </w:r>
            <w:r>
              <w:rPr>
                <w:sz w:val="24"/>
              </w:rPr>
              <w:t>服务</w:t>
            </w:r>
            <w:r>
              <w:rPr>
                <w:sz w:val="24"/>
              </w:rPr>
              <w:t>人员</w:t>
            </w:r>
            <w:r>
              <w:rPr>
                <w:sz w:val="24"/>
              </w:rPr>
              <w:t>无证</w:t>
            </w:r>
            <w:r>
              <w:rPr>
                <w:sz w:val="24"/>
              </w:rPr>
              <w:t>上岗或因</w:t>
            </w:r>
            <w:r>
              <w:rPr>
                <w:sz w:val="24"/>
              </w:rPr>
              <w:t>为人员缺岗等导致事故发生，责任由</w:t>
            </w:r>
            <w:r>
              <w:rPr>
                <w:sz w:val="24"/>
              </w:rPr>
              <w:t>服务商</w:t>
            </w:r>
            <w:r>
              <w:rPr>
                <w:sz w:val="24"/>
              </w:rPr>
              <w:t>承担</w:t>
            </w:r>
            <w:r>
              <w:rPr>
                <w:sz w:val="24"/>
              </w:rPr>
              <w:t>，合同签订前</w:t>
            </w:r>
            <w:r>
              <w:rPr>
                <w:sz w:val="24"/>
              </w:rPr>
              <w:t>服务商向采购人</w:t>
            </w:r>
            <w:r>
              <w:rPr>
                <w:sz w:val="24"/>
              </w:rPr>
              <w:t>提供</w:t>
            </w:r>
            <w:r>
              <w:rPr>
                <w:sz w:val="24"/>
              </w:rPr>
              <w:t>服务人员相关证件</w:t>
            </w:r>
            <w:r>
              <w:rPr>
                <w:sz w:val="24"/>
              </w:rPr>
              <w:t>复印件</w:t>
            </w:r>
            <w:r>
              <w:rPr>
                <w:sz w:val="24"/>
              </w:rPr>
              <w:t>。</w:t>
            </w:r>
            <w:r>
              <w:rPr>
                <w:sz w:val="24"/>
              </w:rPr>
              <w:t>（提供承诺函，格式自拟）</w:t>
            </w:r>
          </w:p>
          <w:p>
            <w:pPr>
              <w:pStyle w:val="null3"/>
              <w:ind w:firstLine="484"/>
              <w:jc w:val="both"/>
            </w:pPr>
            <w:r>
              <w:rPr>
                <w:sz w:val="24"/>
              </w:rPr>
              <w:t>6、服务商提供驻点服务，医院本部为周一至周日，24小时驻点服务，悦来门诊部为周一至周日，8：00--18：00驻点服务，项目范围内其他服务点或服务时间有维修需求的，由医院本部值班人员兼顾。</w:t>
            </w:r>
          </w:p>
          <w:p>
            <w:pPr>
              <w:pStyle w:val="null3"/>
              <w:ind w:firstLine="484"/>
              <w:jc w:val="both"/>
            </w:pPr>
            <w:r>
              <w:rPr>
                <w:sz w:val="24"/>
              </w:rPr>
              <w:t>7、医院本部高压配电房实行24小时专人值班，每班</w:t>
            </w:r>
            <w:r>
              <w:rPr>
                <w:sz w:val="24"/>
              </w:rPr>
              <w:t>至少</w:t>
            </w:r>
            <w:r>
              <w:rPr>
                <w:sz w:val="24"/>
              </w:rPr>
              <w:t>2人。</w:t>
            </w:r>
          </w:p>
          <w:p>
            <w:pPr>
              <w:pStyle w:val="null3"/>
              <w:ind w:firstLine="484"/>
              <w:jc w:val="both"/>
            </w:pPr>
            <w:r>
              <w:rPr>
                <w:sz w:val="24"/>
              </w:rPr>
              <w:t>8、项目服务人数由服务商自定方案，以能满足现场工作需要和达到服务效果为前提，</w:t>
            </w:r>
            <w:r>
              <w:rPr>
                <w:sz w:val="24"/>
              </w:rPr>
              <w:t>并</w:t>
            </w:r>
            <w:r>
              <w:rPr>
                <w:sz w:val="24"/>
              </w:rPr>
              <w:t>接受采购人的监督考核</w:t>
            </w:r>
            <w:r>
              <w:rPr>
                <w:sz w:val="24"/>
              </w:rPr>
              <w:t>，服务期内，现场服务人员无法满足工作需要的，服务商须增加服务人员，采购人不额外支付费用。</w:t>
            </w:r>
          </w:p>
          <w:p>
            <w:pPr>
              <w:pStyle w:val="null3"/>
              <w:ind w:firstLine="484"/>
              <w:jc w:val="both"/>
            </w:pPr>
            <w:r>
              <w:rPr>
                <w:sz w:val="24"/>
              </w:rPr>
              <w:t>三、其它要求</w:t>
            </w:r>
          </w:p>
          <w:p>
            <w:pPr>
              <w:pStyle w:val="null3"/>
              <w:ind w:firstLine="484"/>
              <w:jc w:val="both"/>
            </w:pPr>
            <w:r>
              <w:rPr>
                <w:sz w:val="24"/>
              </w:rPr>
              <w:t>1、采购人有权对服务商维保工作进行监督检查。服务商驻场工作人员在工作中应接受采购人监督，按时完成各种维修和维护保养任务；如采购人对驻场工作人员服务不满，采购人有权利要求30天内更换驻场工作人员。</w:t>
            </w:r>
          </w:p>
          <w:p>
            <w:pPr>
              <w:pStyle w:val="null3"/>
              <w:ind w:firstLine="484"/>
              <w:jc w:val="both"/>
            </w:pPr>
            <w:r>
              <w:rPr>
                <w:sz w:val="24"/>
              </w:rPr>
              <w:t>2</w:t>
            </w:r>
            <w:r>
              <w:rPr>
                <w:sz w:val="24"/>
              </w:rPr>
              <w:t>、服务商需按国家法律、法规的相关规定，为指派在采购人处工作的员工办理劳动用工手续，并承担保险、工资、劳保福利及其它一切费用，因违法用工造成的法律后果全部由服务商承担。</w:t>
            </w:r>
          </w:p>
          <w:p>
            <w:pPr>
              <w:pStyle w:val="null3"/>
              <w:ind w:firstLine="484"/>
              <w:jc w:val="both"/>
            </w:pPr>
            <w:r>
              <w:rPr>
                <w:sz w:val="24"/>
              </w:rPr>
              <w:t>3</w:t>
            </w:r>
            <w:r>
              <w:rPr>
                <w:sz w:val="24"/>
              </w:rPr>
              <w:t>、服务商提供符合现场需要的技术、人力、工具及器具，按规定进行有序的维护保养工作；服务商应保证所有指派到采购人处工作的人员均经过岗前培训，并且成绩及格。</w:t>
            </w:r>
          </w:p>
          <w:p>
            <w:pPr>
              <w:pStyle w:val="null3"/>
              <w:ind w:firstLine="484"/>
              <w:jc w:val="both"/>
            </w:pPr>
            <w:r>
              <w:rPr>
                <w:sz w:val="24"/>
              </w:rPr>
              <w:t>4</w:t>
            </w:r>
            <w:r>
              <w:rPr>
                <w:sz w:val="24"/>
              </w:rPr>
              <w:t>、服务商需建立设备故障登记制度，严格按照闭环管理处理故障，并把处理情况反馈给采购人；</w:t>
            </w:r>
          </w:p>
          <w:p>
            <w:pPr>
              <w:pStyle w:val="null3"/>
              <w:ind w:firstLine="484"/>
              <w:jc w:val="both"/>
            </w:pPr>
            <w:r>
              <w:rPr>
                <w:sz w:val="24"/>
              </w:rPr>
              <w:t>5</w:t>
            </w:r>
            <w:r>
              <w:rPr>
                <w:sz w:val="24"/>
              </w:rPr>
              <w:t>、服务商需建立设备隐患登记制度，对于有隐患的设备要登记好，并及时反馈给院方</w:t>
            </w:r>
            <w:r>
              <w:rPr>
                <w:sz w:val="24"/>
              </w:rPr>
              <w:t>,提出解除隐患方案与采购人商讨解决；</w:t>
            </w:r>
          </w:p>
          <w:p>
            <w:pPr>
              <w:pStyle w:val="null3"/>
              <w:ind w:firstLine="484"/>
              <w:jc w:val="both"/>
            </w:pPr>
            <w:r>
              <w:rPr>
                <w:sz w:val="24"/>
              </w:rPr>
              <w:t>6</w:t>
            </w:r>
            <w:r>
              <w:rPr>
                <w:sz w:val="24"/>
              </w:rPr>
              <w:t>、在处理特殊事件和紧急、突发事故时，采购人有直接指挥权；对安全事故及重大故障，服务商必须按照重大故障上报机制执行，要把最新处理情况即时反馈给采购人，禁止隐瞒的行为；</w:t>
            </w:r>
          </w:p>
          <w:p>
            <w:pPr>
              <w:pStyle w:val="null3"/>
              <w:ind w:firstLine="484"/>
              <w:jc w:val="both"/>
            </w:pPr>
            <w:r>
              <w:rPr>
                <w:sz w:val="24"/>
              </w:rPr>
              <w:t>7</w:t>
            </w:r>
            <w:r>
              <w:rPr>
                <w:sz w:val="24"/>
              </w:rPr>
              <w:t>、服务商工作人员在服务期间应加强安全管理，因采购人责任引发的安全事故，服务商必须承担由此引起的一切责任，包括但不限于经济与法律责任；因服务商工作人员过失导致设备损坏、人员安全事故等造成的全部经济及安全责任由服务商承担。</w:t>
            </w:r>
          </w:p>
          <w:p>
            <w:pPr>
              <w:pStyle w:val="null3"/>
              <w:ind w:firstLine="484"/>
              <w:jc w:val="both"/>
            </w:pPr>
            <w:r>
              <w:rPr>
                <w:sz w:val="24"/>
              </w:rPr>
              <w:t>8</w:t>
            </w:r>
            <w:r>
              <w:rPr>
                <w:sz w:val="24"/>
              </w:rPr>
              <w:t>、服务商现场工作场所由采购人提供。</w:t>
            </w:r>
          </w:p>
          <w:p>
            <w:pPr>
              <w:pStyle w:val="null3"/>
              <w:ind w:firstLine="484"/>
              <w:jc w:val="both"/>
            </w:pPr>
            <w:r>
              <w:rPr>
                <w:sz w:val="24"/>
              </w:rPr>
              <w:t>9</w:t>
            </w:r>
            <w:r>
              <w:rPr>
                <w:sz w:val="24"/>
              </w:rPr>
              <w:t>、服务商所有员工必须着装统一，佩戴工牌上班，保持仪容、仪表整洁卫生；服务商工作人员应及时清理现场工作时产生的垃圾。</w:t>
            </w:r>
          </w:p>
          <w:p>
            <w:pPr>
              <w:pStyle w:val="null3"/>
              <w:jc w:val="both"/>
            </w:pPr>
            <w:r>
              <w:rPr>
                <w:sz w:val="24"/>
              </w:rPr>
              <w:t xml:space="preserve">      10</w:t>
            </w:r>
            <w:r>
              <w:rPr>
                <w:sz w:val="24"/>
              </w:rPr>
              <w:t>、服务商所有维修安装等工作原则上均不能对采购人工作造成影响，确因需要的必须经采购人主管部门批准方可进行。</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br/>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-2028年水电维保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采购包1（2025年-2028年水电维保服务项目）：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采购包1（2025年-2028年水电维保服务项目）：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本项目整体专门面向中小企业采购。本项目的中小企业划分标准所属行业为：其他未列明行业。</w:t>
            </w:r>
          </w:p>
        </w:tc>
      </w:tr>
    </w:tbl>
    <w:p>
      <w:pPr>
        <w:pStyle w:val="null3"/>
        <w:ind w:firstLine="480"/>
      </w:pPr>
      <w:r>
        <w:rPr/>
        <w:t>表二符合性审查表：</w:t>
      </w:r>
    </w:p>
    <w:p>
      <w:pPr>
        <w:pStyle w:val="null3"/>
      </w:pPr>
      <w:r>
        <w:rPr/>
        <w:t>采购包1（2025年-2028年水电维保服务项目）：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采购包1(2025年-2028年水电维保服务项目):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(10.0分)</w:t>
            </w:r>
          </w:p>
        </w:tc>
        <w:tc>
          <w:tcPr>
            <w:tcW w:type="dxa" w:w="5076"/>
          </w:tcPr>
          <w:p>
            <w:pPr>
              <w:pStyle w:val="null3"/>
              <w:jc w:val="left"/>
            </w:pPr>
            <w:r>
              <w:rPr/>
              <w:t>评委对各投标人提供的总体服务模式及配套管理措施（对项目的熟悉程度、服务定位、管理目标）进行评审。 1.对项目理解深刻、服务定位准确、管理理念先进、服务质量好、总体服务方案详细，得10分； 2.对项目理解较深刻、服务定位较准确、管理理念较先进、服务质量较好、总体服务方案较详细，得8分； 3.对项目理解一般、服务定位一般、管理理念一般、服务质量基本满足要求、总体服务方案基本满足要求，得6分； 4.对项目理解程度、服务定位、管理理念较差，总体服务方案未能满足要求，得4分； 5.未提供总体服务方案的，得0分。</w:t>
            </w:r>
          </w:p>
        </w:tc>
      </w:tr>
      <w:tr>
        <w:tc>
          <w:tcPr>
            <w:tcW w:type="dxa" w:w="922"/>
            <w:gridSpan w:val="2"/>
            <w:vMerge/>
          </w:tcPr>
          <w:p/>
        </w:tc>
        <w:tc>
          <w:tcPr>
            <w:tcW w:type="dxa" w:w="2307"/>
          </w:tcPr>
          <w:p>
            <w:pPr>
              <w:pStyle w:val="null3"/>
              <w:jc w:val="left"/>
            </w:pPr>
            <w:r>
              <w:rPr/>
              <w:t>给排水系统维保方案 (7.0分)</w:t>
            </w:r>
          </w:p>
        </w:tc>
        <w:tc>
          <w:tcPr>
            <w:tcW w:type="dxa" w:w="5076"/>
          </w:tcPr>
          <w:p>
            <w:pPr>
              <w:pStyle w:val="null3"/>
              <w:jc w:val="left"/>
            </w:pPr>
            <w:r>
              <w:rPr/>
              <w:t>评委对各投标人提供的给排水系统维保方案进行评审。 1.维保方案好，处理措施完善，有针对性，符合采购人特性，得7分； 2.维保方案较好，处理措施较完善，比较有针对性，较符合采购人特性，得5分； 3.维保方案一般，处理措施一般，针对性一般，基本符合采购人特性，得3分； 4.未提给排水系统维保方案的，得0分。</w:t>
            </w:r>
          </w:p>
        </w:tc>
      </w:tr>
      <w:tr>
        <w:tc>
          <w:tcPr>
            <w:tcW w:type="dxa" w:w="922"/>
            <w:gridSpan w:val="2"/>
            <w:vMerge/>
          </w:tcPr>
          <w:p/>
        </w:tc>
        <w:tc>
          <w:tcPr>
            <w:tcW w:type="dxa" w:w="2307"/>
          </w:tcPr>
          <w:p>
            <w:pPr>
              <w:pStyle w:val="null3"/>
              <w:jc w:val="left"/>
            </w:pPr>
            <w:r>
              <w:rPr/>
              <w:t>高压电房维保服务方案 (10.0分)</w:t>
            </w:r>
          </w:p>
        </w:tc>
        <w:tc>
          <w:tcPr>
            <w:tcW w:type="dxa" w:w="5076"/>
          </w:tcPr>
          <w:p>
            <w:pPr>
              <w:pStyle w:val="null3"/>
              <w:jc w:val="left"/>
            </w:pPr>
            <w:r>
              <w:rPr/>
              <w:t>评委对各投标人提供的高压电房维保服务方案进行评审。 1.维保方案好，处理措施完善，有针对性，符合采购人特性，得10分； 2.维保方案较好，处理措施较完善，比较有针对性，较符合采购人特性，得7分； 3.维保方案一般，处理措施一般，针对性一般，基本符合采购人特性，得4分； 4.未提供高压电房维保服务方案的，得0分。</w:t>
            </w:r>
          </w:p>
        </w:tc>
      </w:tr>
      <w:tr>
        <w:tc>
          <w:tcPr>
            <w:tcW w:type="dxa" w:w="922"/>
            <w:gridSpan w:val="2"/>
            <w:vMerge/>
          </w:tcPr>
          <w:p/>
        </w:tc>
        <w:tc>
          <w:tcPr>
            <w:tcW w:type="dxa" w:w="2307"/>
          </w:tcPr>
          <w:p>
            <w:pPr>
              <w:pStyle w:val="null3"/>
              <w:jc w:val="left"/>
            </w:pPr>
            <w:r>
              <w:rPr/>
              <w:t>发电机维保服务方案 (10.0分)</w:t>
            </w:r>
          </w:p>
        </w:tc>
        <w:tc>
          <w:tcPr>
            <w:tcW w:type="dxa" w:w="5076"/>
          </w:tcPr>
          <w:p>
            <w:pPr>
              <w:pStyle w:val="null3"/>
              <w:jc w:val="left"/>
            </w:pPr>
            <w:r>
              <w:rPr/>
              <w:t>评委对各投标人提供的发电机维保服务方案进行评审。 1.维保方案好，处理措施完善，有针对性，符合采购人特性，得10分； 2.维保方案较好，处理措施较完善，比较有针对性，较符合采购人特性，得7分； 3.维保方案一般，处理措施一般，针对性一般，基本符合采购人特性，得4分； 4.未提供发电机维保服务方案的，得0分。</w:t>
            </w:r>
          </w:p>
        </w:tc>
      </w:tr>
      <w:tr>
        <w:tc>
          <w:tcPr>
            <w:tcW w:type="dxa" w:w="922"/>
            <w:gridSpan w:val="2"/>
            <w:vMerge/>
          </w:tcPr>
          <w:p/>
        </w:tc>
        <w:tc>
          <w:tcPr>
            <w:tcW w:type="dxa" w:w="2307"/>
          </w:tcPr>
          <w:p>
            <w:pPr>
              <w:pStyle w:val="null3"/>
              <w:jc w:val="left"/>
            </w:pPr>
            <w:r>
              <w:rPr/>
              <w:t>巡检服务方案 (7.0分)</w:t>
            </w:r>
          </w:p>
        </w:tc>
        <w:tc>
          <w:tcPr>
            <w:tcW w:type="dxa" w:w="5076"/>
          </w:tcPr>
          <w:p>
            <w:pPr>
              <w:pStyle w:val="null3"/>
              <w:jc w:val="left"/>
            </w:pPr>
            <w:r>
              <w:rPr/>
              <w:t>评委对各投标人提供的巡检服务方案进行评审。 1.巡检方案好，考虑全面，有针对性，符合采购人特性，得7分； 2.巡检方案较好，考虑较全面，比较有针对性，较符合采购人特性，得5分； 3.巡检方案一般，针对性一般，基本符合采购人特性，得3分； 4.未提供巡检服务方案的，得0分。</w:t>
            </w:r>
          </w:p>
        </w:tc>
      </w:tr>
      <w:tr>
        <w:tc>
          <w:tcPr>
            <w:tcW w:type="dxa" w:w="922"/>
            <w:gridSpan w:val="2"/>
            <w:vMerge/>
          </w:tcPr>
          <w:p/>
        </w:tc>
        <w:tc>
          <w:tcPr>
            <w:tcW w:type="dxa" w:w="2307"/>
          </w:tcPr>
          <w:p>
            <w:pPr>
              <w:pStyle w:val="null3"/>
              <w:jc w:val="left"/>
            </w:pPr>
            <w:r>
              <w:rPr/>
              <w:t>用电线路及用电设备维保方案 (10.0分)</w:t>
            </w:r>
          </w:p>
        </w:tc>
        <w:tc>
          <w:tcPr>
            <w:tcW w:type="dxa" w:w="5076"/>
          </w:tcPr>
          <w:p>
            <w:pPr>
              <w:pStyle w:val="null3"/>
              <w:jc w:val="left"/>
            </w:pPr>
            <w:r>
              <w:rPr/>
              <w:t>评委对各投标人提供的用电线路及用电设备维保方案进行评审。 1.维保方案好，处理措施完善，有针对性，符合采购人特性，得10分； 2.维保方案较好，处理措施较完善，比较有针对性，较符合采购人特性，得7分； 3.维保方案一般，处理措施一般，针对性一般，基本符合采购人特性，得4分； 4.未提供用电线路及用电设备维保方案的，得0分。</w:t>
            </w:r>
          </w:p>
        </w:tc>
      </w:tr>
      <w:tr>
        <w:tc>
          <w:tcPr>
            <w:tcW w:type="dxa" w:w="922"/>
            <w:gridSpan w:val="2"/>
            <w:vMerge/>
          </w:tcPr>
          <w:p/>
        </w:tc>
        <w:tc>
          <w:tcPr>
            <w:tcW w:type="dxa" w:w="2307"/>
          </w:tcPr>
          <w:p>
            <w:pPr>
              <w:pStyle w:val="null3"/>
              <w:jc w:val="left"/>
            </w:pPr>
            <w:r>
              <w:rPr/>
              <w:t>应急预案 (8.0分)</w:t>
            </w:r>
          </w:p>
        </w:tc>
        <w:tc>
          <w:tcPr>
            <w:tcW w:type="dxa" w:w="5076"/>
          </w:tcPr>
          <w:p>
            <w:pPr>
              <w:pStyle w:val="null3"/>
              <w:jc w:val="left"/>
            </w:pPr>
            <w:r>
              <w:rPr/>
              <w:t>评委对各投标人提供的突发事件应急预案、处理措施、应急响应时间进行评审。 1.应急预案好，考虑情况全面，响应及时，处理措施得当，有针对性，符合采购人特性，得8分； 2.应急预案较好，考虑情况较全面，响应较及时，处理措施较好，有针对性，较符合采购人特性，得6分； 3.应急预案一般，考虑情况一般，应急响应一般，处理措施一般，针对性一般，基本符合采购人特性得4分； 4.应急预案、考虑情况、应急响应、处理措施、针对性较差，未能符合采购人特性得2分； 5.未提供应急预案的，得0分。</w:t>
            </w:r>
          </w:p>
        </w:tc>
      </w:tr>
      <w:tr>
        <w:tc>
          <w:tcPr>
            <w:tcW w:type="dxa" w:w="922"/>
            <w:gridSpan w:val="2"/>
            <w:vMerge/>
          </w:tcPr>
          <w:p/>
        </w:tc>
        <w:tc>
          <w:tcPr>
            <w:tcW w:type="dxa" w:w="2307"/>
          </w:tcPr>
          <w:p>
            <w:pPr>
              <w:pStyle w:val="null3"/>
              <w:jc w:val="left"/>
            </w:pPr>
            <w:r>
              <w:rPr/>
              <w:t>人员配置方案 (8.0分)</w:t>
            </w:r>
          </w:p>
        </w:tc>
        <w:tc>
          <w:tcPr>
            <w:tcW w:type="dxa" w:w="5076"/>
          </w:tcPr>
          <w:p>
            <w:pPr>
              <w:pStyle w:val="null3"/>
              <w:jc w:val="left"/>
            </w:pPr>
            <w:r>
              <w:rPr/>
              <w:t>评委对各投标人提供的人员配置方案、投入服务人员数量、具体排班方案进行评审。 1.人员配置充足，方案满足现场工作要求，排班合理，符合采购人特性，得8分； 2.人员配置一般，方案较满足现场工作要求，排班较合理，较符合采购人特性，得5分； 3.人员配置较差，方案基本满足现场工作要求，排班不合理，，基本符合采购人特性，得2分； 4.未提供应急预案的，得0分。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(6.0分)</w:t>
            </w:r>
          </w:p>
        </w:tc>
        <w:tc>
          <w:tcPr>
            <w:tcW w:type="dxa" w:w="5076"/>
          </w:tcPr>
          <w:p>
            <w:pPr>
              <w:pStyle w:val="null3"/>
              <w:jc w:val="left"/>
            </w:pPr>
            <w:r>
              <w:rPr/>
              <w:t>投标人具有“质量管理体系认证”、“环境管理体系认证”、“职业健康安全管理体系”每提供一个得2分，最高得分为6分。 备注：提供证书复印件和相关证书在全国认证认可信息公共服务平台（网站：http://cx.cnca.cn/）查询结果有效的截图,不提供不得分。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拟投入本项目的项目负责人（同1人）具备以下资格证书： 拟投入本项目的项目负责人具有政府相关职能部门颁发的机电安装类或电气类中级工程师职称证书，得2分；具有政府相关职能部门颁发的机电安装类或电气类高级工程师职称证书，得4分，本项最高得4分。 （注：①提供上述相关人员资质（或者资格）证书复印件并加盖公章；②提供近半年任意1个月投标供应商为其购买的社保证明复印件并加盖公章，若投标供应商未能提供人员社保的，可以在投标文件中提供相关承诺（承诺原件须盖公章，格式自行编制，承诺书内容包括但不限于以下内容：若我单位中标，合同签订前保证按招标文件中所配备投入本项目的人员全部到位并提供所有人员的社保证明或劳务合同，否则视为我单位放弃中标资格），视为满足社保评审要求。③无提供上述资料则不得分。④如投标供应商所提供的项目负责人非同1人的证书，只计算本项评审标准第“1、”小项的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根据投标人提供的《投标人业绩情况表》进行评审： 1、投标人2022年以来承接过类似项目业绩，每提供一个得1分，最高得5分。 2、如投标人第1点所提供的业绩包含“高压电房及发电机维保服务”内容的，每提供一个加1分，最高加5分。 备注:1)投标人须提供合同关键页复印件。2)业绩时间按合同签订时间为准。3）同一项目只能算一个业绩。不提供不得分。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 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中山市中医院</w:t>
      </w:r>
      <w:r>
        <w:rPr>
          <w:sz w:val="44"/>
          <w:b/>
        </w:rPr>
        <w:t>2025</w:t>
      </w:r>
      <w:r>
        <w:rPr>
          <w:sz w:val="44"/>
          <w:b/>
        </w:rPr>
        <w:t>年</w:t>
      </w:r>
      <w:r>
        <w:rPr>
          <w:sz w:val="44"/>
          <w:b/>
        </w:rPr>
        <w:t>-2028</w:t>
      </w:r>
      <w:r>
        <w:rPr>
          <w:sz w:val="44"/>
          <w:b/>
        </w:rPr>
        <w:t>年水电维保服务项目</w:t>
      </w:r>
    </w:p>
    <w:p>
      <w:pPr>
        <w:pStyle w:val="null3"/>
        <w:jc w:val="center"/>
      </w:pPr>
      <w:r>
        <w:rPr>
          <w:sz w:val="44"/>
          <w:b/>
        </w:rPr>
        <w:t>合同书</w:t>
      </w:r>
    </w:p>
    <w:p>
      <w:pPr>
        <w:pStyle w:val="null3"/>
        <w:ind w:firstLine="1584"/>
        <w:jc w:val="both"/>
      </w:pPr>
      <w:r>
        <w:rPr>
          <w:sz w:val="30"/>
          <w:b/>
        </w:rPr>
        <w:t>项目名称：</w:t>
      </w:r>
      <w:r>
        <w:rPr>
          <w:sz w:val="30"/>
          <w:b/>
          <w:u w:val="single"/>
        </w:rPr>
        <w:t>__________________________</w:t>
      </w:r>
    </w:p>
    <w:p>
      <w:pPr>
        <w:pStyle w:val="null3"/>
        <w:spacing w:before="135" w:after="135"/>
        <w:ind w:firstLine="1494"/>
        <w:jc w:val="both"/>
      </w:pPr>
      <w:r>
        <w:rPr>
          <w:sz w:val="30"/>
          <w:b/>
        </w:rPr>
        <w:t>采购计划编号：</w:t>
      </w:r>
      <w:r>
        <w:rPr>
          <w:sz w:val="30"/>
          <w:b/>
          <w:u w:val="single"/>
        </w:rPr>
        <w:t>__________________________</w:t>
      </w:r>
    </w:p>
    <w:p>
      <w:pPr>
        <w:pStyle w:val="null3"/>
        <w:spacing w:before="135" w:after="135"/>
        <w:ind w:firstLine="1494"/>
      </w:pPr>
      <w:r>
        <w:rPr>
          <w:sz w:val="30"/>
          <w:b/>
        </w:rPr>
        <w:t>采购项目编号：</w:t>
      </w:r>
      <w:r>
        <w:rPr>
          <w:sz w:val="30"/>
          <w:b/>
          <w:u w:val="single"/>
        </w:rPr>
        <w:t>__________________________</w:t>
      </w:r>
    </w:p>
    <w:p>
      <w:pPr>
        <w:pStyle w:val="null3"/>
        <w:spacing w:before="135" w:after="135"/>
        <w:ind w:firstLine="1494"/>
        <w:jc w:val="both"/>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jc w:val="center"/>
      </w:pPr>
      <w:r>
        <w:rPr>
          <w:sz w:val="24"/>
          <w:b/>
        </w:rPr>
        <w:t>采购合同</w:t>
      </w:r>
    </w:p>
    <w:p>
      <w:pPr>
        <w:pStyle w:val="null3"/>
        <w:jc w:val="both"/>
      </w:pPr>
      <w:r>
        <w:rPr>
          <w:sz w:val="24"/>
        </w:rPr>
        <w:t>甲方：中山市中医院</w:t>
      </w:r>
    </w:p>
    <w:p>
      <w:pPr>
        <w:pStyle w:val="null3"/>
        <w:jc w:val="both"/>
      </w:pPr>
      <w:r>
        <w:rPr>
          <w:sz w:val="24"/>
        </w:rPr>
        <w:t>乙方：</w:t>
      </w:r>
    </w:p>
    <w:p>
      <w:pPr>
        <w:pStyle w:val="null3"/>
        <w:ind w:firstLine="480"/>
        <w:jc w:val="both"/>
      </w:pPr>
      <w:r>
        <w:rPr>
          <w:sz w:val="24"/>
        </w:rPr>
        <w:t>根据《中华人民共和国民法典》《中华人民共和国政府采购法》及</w:t>
      </w:r>
      <w:r>
        <w:rPr>
          <w:sz w:val="21"/>
          <w:u w:val="single"/>
        </w:rPr>
        <w:t xml:space="preserve">         </w:t>
      </w:r>
      <w:r>
        <w:rPr>
          <w:sz w:val="24"/>
        </w:rPr>
        <w:t>项目（项目编号：</w:t>
      </w:r>
      <w:r>
        <w:rPr>
          <w:sz w:val="21"/>
          <w:u w:val="single"/>
        </w:rPr>
        <w:t xml:space="preserve">    </w:t>
      </w:r>
      <w:r>
        <w:rPr>
          <w:sz w:val="24"/>
        </w:rPr>
        <w:t>）的招投标文件和中标结果，经双方协商，本着平等互利和诚实信用的原则，一致同意遵守本合同如下：</w:t>
      </w:r>
    </w:p>
    <w:p>
      <w:pPr>
        <w:pStyle w:val="null3"/>
        <w:jc w:val="both"/>
      </w:pPr>
      <w:r>
        <w:rPr>
          <w:sz w:val="24"/>
        </w:rPr>
        <w:t>1合同标的</w:t>
      </w:r>
    </w:p>
    <w:p>
      <w:pPr>
        <w:pStyle w:val="null3"/>
        <w:jc w:val="both"/>
      </w:pPr>
      <w:r>
        <w:rPr>
          <w:sz w:val="24"/>
        </w:rPr>
        <w:t>1.1合同金额为￥</w:t>
      </w:r>
      <w:r>
        <w:rPr>
          <w:sz w:val="21"/>
          <w:u w:val="single"/>
        </w:rPr>
        <w:t xml:space="preserve">       </w:t>
      </w:r>
      <w:r>
        <w:rPr>
          <w:sz w:val="24"/>
        </w:rPr>
        <w:t>元（人民币</w:t>
      </w:r>
      <w:r>
        <w:rPr>
          <w:sz w:val="24"/>
        </w:rPr>
        <w:t>.......）。</w:t>
      </w:r>
    </w:p>
    <w:p>
      <w:pPr>
        <w:pStyle w:val="null3"/>
        <w:jc w:val="both"/>
      </w:pPr>
      <w:r>
        <w:rPr>
          <w:sz w:val="24"/>
        </w:rPr>
        <w:t>1.2本合同金额包括但不限于.............等完成本项目的全部费用。</w:t>
      </w:r>
    </w:p>
    <w:p>
      <w:pPr>
        <w:pStyle w:val="null3"/>
        <w:jc w:val="both"/>
      </w:pPr>
      <w:r>
        <w:rPr>
          <w:sz w:val="24"/>
        </w:rPr>
        <w:t>2服务期</w:t>
      </w:r>
    </w:p>
    <w:p>
      <w:pPr>
        <w:pStyle w:val="null3"/>
        <w:jc w:val="both"/>
      </w:pPr>
      <w:r>
        <w:rPr>
          <w:sz w:val="24"/>
        </w:rPr>
        <w:t>2.1服务期</w:t>
      </w:r>
      <w:r>
        <w:rPr>
          <w:sz w:val="24"/>
          <w:u w:val="single"/>
        </w:rPr>
        <w:t xml:space="preserve"> </w:t>
      </w:r>
      <w:r>
        <w:rPr>
          <w:sz w:val="24"/>
          <w:u w:val="single"/>
        </w:rPr>
        <w:t>叁</w:t>
      </w:r>
      <w:r>
        <w:rPr>
          <w:sz w:val="24"/>
        </w:rPr>
        <w:t>年，自</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日起至</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日止。</w:t>
      </w:r>
    </w:p>
    <w:p>
      <w:pPr>
        <w:pStyle w:val="null3"/>
        <w:jc w:val="both"/>
      </w:pPr>
      <w:r>
        <w:rPr>
          <w:sz w:val="24"/>
        </w:rPr>
        <w:t>2.2服务期满或合同提前解除后，如甲方未能确定新的服务公司，乙方必须按本合同约定的服务条款继续履行服务工作，甲方按本合同约定结算方式支付费用，且乙方须积极配合甲方和新中标服务公司进行交接手续，直到新的服务公司进场完成交接工作，否则甲方保留追究乙方因其未能及时完成交接手续所带来损失的权利。</w:t>
      </w:r>
    </w:p>
    <w:p>
      <w:pPr>
        <w:pStyle w:val="null3"/>
        <w:jc w:val="both"/>
      </w:pPr>
      <w:r>
        <w:rPr>
          <w:sz w:val="24"/>
        </w:rPr>
        <w:t>3 项目服务范围、内容及要求</w:t>
      </w:r>
    </w:p>
    <w:p>
      <w:pPr>
        <w:pStyle w:val="null3"/>
        <w:jc w:val="both"/>
      </w:pPr>
      <w:r>
        <w:rPr>
          <w:sz w:val="24"/>
        </w:rPr>
        <w:t>3.1服务范围：</w:t>
      </w:r>
      <w:r>
        <w:rPr>
          <w:sz w:val="24"/>
        </w:rPr>
        <w:t>中山市中医院辖下有医院本部、悦来门诊部、老干中心门诊部、岐江宿舍、职工宿舍</w:t>
      </w:r>
      <w:r>
        <w:rPr>
          <w:sz w:val="24"/>
        </w:rPr>
        <w:t>70余套、商铺约20间等。其中医院本部占地面积200亩，总建筑面积约23万平方米，悦来门诊部建筑面积约2万平方米。现拟委托一家服务公司，为以上区域内的给排水设备设施、管道、用水终端和供配电（10KV以下）设备设施、用电终端等提供维保服务，以及网络、电话、五金木器类简易维修、搬运等，年维修量约15000单</w:t>
      </w:r>
    </w:p>
    <w:p>
      <w:pPr>
        <w:pStyle w:val="null3"/>
        <w:jc w:val="both"/>
      </w:pPr>
      <w:r>
        <w:rPr>
          <w:sz w:val="24"/>
        </w:rPr>
        <w:t>3.2服务内容及要求：</w:t>
      </w:r>
      <w:r>
        <w:br/>
      </w:r>
      <w:r>
        <w:rPr>
          <w:sz w:val="24"/>
        </w:rPr>
        <w:t>一、维保服务内容及要求</w:t>
      </w:r>
    </w:p>
    <w:p>
      <w:pPr>
        <w:pStyle w:val="null3"/>
        <w:jc w:val="both"/>
      </w:pPr>
      <w:r>
        <w:rPr>
          <w:sz w:val="24"/>
        </w:rPr>
        <w:t>（一）服务内容</w:t>
      </w:r>
    </w:p>
    <w:p>
      <w:pPr>
        <w:pStyle w:val="null3"/>
        <w:jc w:val="both"/>
      </w:pPr>
      <w:r>
        <w:rPr>
          <w:sz w:val="24"/>
        </w:rPr>
        <w:t>1、给水系统</w:t>
      </w:r>
    </w:p>
    <w:p>
      <w:pPr>
        <w:pStyle w:val="null3"/>
        <w:jc w:val="both"/>
      </w:pPr>
      <w:r>
        <w:rPr>
          <w:sz w:val="24"/>
        </w:rPr>
        <w:t>1.1 所有供水管路、水泵房供水设备设施和用水终端的维修维护，包含但不限于水泵、管路、水表、闸阀、开关、水龙头、花洒、座厕、洗手盆、尿兜等（专业医疗设备的供水管路及设备设施、消防系统、太阳能热水系统、空调系统除外）。</w:t>
      </w:r>
    </w:p>
    <w:p>
      <w:pPr>
        <w:pStyle w:val="null3"/>
        <w:jc w:val="both"/>
      </w:pPr>
      <w:r>
        <w:rPr>
          <w:sz w:val="24"/>
        </w:rPr>
        <w:t>1.2 水泵房供水系统、供水设备每天巡查不少于一次，并做好巡查记录。</w:t>
      </w:r>
    </w:p>
    <w:p>
      <w:pPr>
        <w:pStyle w:val="null3"/>
        <w:jc w:val="both"/>
      </w:pPr>
      <w:r>
        <w:rPr>
          <w:sz w:val="24"/>
        </w:rPr>
        <w:t>1.3 乙方无法独立完成，需委外维修或专业公司配合的，乙方须向甲方报备，经得甲方同意后，由甲方委外维修，乙方须全程协助，如水泵、埋地水管、穿墙水管等的维修。</w:t>
      </w:r>
    </w:p>
    <w:p>
      <w:pPr>
        <w:pStyle w:val="null3"/>
        <w:jc w:val="both"/>
      </w:pPr>
      <w:r>
        <w:rPr>
          <w:sz w:val="24"/>
        </w:rPr>
        <w:t>2、排水系统</w:t>
      </w:r>
    </w:p>
    <w:p>
      <w:pPr>
        <w:pStyle w:val="null3"/>
        <w:jc w:val="both"/>
      </w:pPr>
      <w:r>
        <w:rPr>
          <w:sz w:val="24"/>
        </w:rPr>
        <w:t>2.1 所有排水管路的维修维护，包含但不限于排水口、管路、潜水泵、沙井等。</w:t>
      </w:r>
    </w:p>
    <w:p>
      <w:pPr>
        <w:pStyle w:val="null3"/>
        <w:jc w:val="both"/>
      </w:pPr>
      <w:r>
        <w:rPr>
          <w:sz w:val="24"/>
        </w:rPr>
        <w:t>2.2 潜水泵每月巡查一次，并做好巡查记录。</w:t>
      </w:r>
    </w:p>
    <w:p>
      <w:pPr>
        <w:pStyle w:val="null3"/>
        <w:jc w:val="both"/>
      </w:pPr>
      <w:r>
        <w:rPr>
          <w:sz w:val="24"/>
        </w:rPr>
        <w:t>2.3 乙方无法独立完成，需委外维修或专业公司配合的，乙方须向甲方报备，经得甲方同意后，由甲方委外维修，乙方须全程协助，如厕所、尿兜、化粪池、污水站等的疏通，潜水泵、埋地排水管、穿墙排水管等的维修。</w:t>
      </w:r>
    </w:p>
    <w:p>
      <w:pPr>
        <w:pStyle w:val="null3"/>
        <w:jc w:val="both"/>
      </w:pPr>
      <w:r>
        <w:rPr>
          <w:sz w:val="24"/>
        </w:rPr>
        <w:t>3、供配电</w:t>
      </w:r>
    </w:p>
    <w:p>
      <w:pPr>
        <w:pStyle w:val="null3"/>
        <w:jc w:val="both"/>
      </w:pPr>
      <w:r>
        <w:rPr>
          <w:sz w:val="24"/>
        </w:rPr>
        <w:t>3.1 高压电房运行管理：包含但不限于设备及用电监控、电房卫生、温湿度监测、应急供电转换等，高压电房每天巡查不少于两次。</w:t>
      </w:r>
    </w:p>
    <w:p>
      <w:pPr>
        <w:pStyle w:val="null3"/>
        <w:jc w:val="both"/>
      </w:pPr>
      <w:r>
        <w:rPr>
          <w:sz w:val="24"/>
        </w:rPr>
        <w:t>3.2 强电房：日常的设备巡查、维修和维护，包括但不限于配电柜、电箱等，每周巡查不少于一次，巡查内容包括温度、卫生情况以及配电设备的运行情况。</w:t>
      </w:r>
    </w:p>
    <w:p>
      <w:pPr>
        <w:pStyle w:val="null3"/>
        <w:jc w:val="both"/>
      </w:pPr>
      <w:r>
        <w:rPr>
          <w:sz w:val="24"/>
        </w:rPr>
        <w:t>3.3 弱电房：日常的设备巡查、维修和维护，每周巡查不少于一次，巡查内容包括温度、卫生情况以及通讯设备和弱电设备运行情况等，通讯设备、弱电设备的维修不在本服务项目内。</w:t>
      </w:r>
    </w:p>
    <w:p>
      <w:pPr>
        <w:pStyle w:val="null3"/>
        <w:jc w:val="both"/>
      </w:pPr>
      <w:r>
        <w:rPr>
          <w:sz w:val="24"/>
        </w:rPr>
        <w:t>3.4 电力线路：院内电力电缆、母排的运行管理和日常巡查，以及低压电力电缆的维修维护（380及以下），母排巡查每月不少于一次。</w:t>
      </w:r>
    </w:p>
    <w:p>
      <w:pPr>
        <w:pStyle w:val="null3"/>
        <w:jc w:val="both"/>
      </w:pPr>
      <w:r>
        <w:rPr>
          <w:sz w:val="24"/>
        </w:rPr>
        <w:t>3.5 用电终端：日常的管理和维修维护，包括但不限于各类灯具、插座、窗户排气扇等，医疗设备、消防设备、电梯、空调设备等专用设备设施除外。</w:t>
      </w:r>
    </w:p>
    <w:p>
      <w:pPr>
        <w:pStyle w:val="null3"/>
        <w:jc w:val="both"/>
      </w:pPr>
      <w:r>
        <w:rPr>
          <w:sz w:val="24"/>
        </w:rPr>
        <w:t>3.6 发电机组：发电机组设备设施的日常巡查管理，每月试机不少于两次，设备维修不在本服务项目内。</w:t>
      </w:r>
    </w:p>
    <w:p>
      <w:pPr>
        <w:pStyle w:val="null3"/>
        <w:jc w:val="both"/>
      </w:pPr>
      <w:r>
        <w:rPr>
          <w:sz w:val="24"/>
        </w:rPr>
        <w:t>3.7 全院UPS/EPS设备及电池的巡检，每月巡查不少于一次。</w:t>
      </w:r>
    </w:p>
    <w:p>
      <w:pPr>
        <w:pStyle w:val="null3"/>
        <w:jc w:val="both"/>
      </w:pPr>
      <w:r>
        <w:rPr>
          <w:sz w:val="24"/>
        </w:rPr>
        <w:t>3.8 原则上以各种设备设施的总开关为分界点，进线侧及上端为本项目服务范围。</w:t>
      </w:r>
    </w:p>
    <w:p>
      <w:pPr>
        <w:pStyle w:val="null3"/>
        <w:jc w:val="both"/>
      </w:pPr>
      <w:r>
        <w:rPr>
          <w:sz w:val="24"/>
        </w:rPr>
        <w:t>3.9 水电维保无法独立完成，需委外维修或专业公司配合的，乙方须向甲方报备，经得甲方同意后，由甲方委外维修，乙方须全程协助。</w:t>
      </w:r>
    </w:p>
    <w:p>
      <w:pPr>
        <w:pStyle w:val="null3"/>
        <w:jc w:val="both"/>
      </w:pPr>
      <w:r>
        <w:rPr>
          <w:sz w:val="24"/>
        </w:rPr>
        <w:t>4、弱电系统</w:t>
      </w:r>
    </w:p>
    <w:p>
      <w:pPr>
        <w:pStyle w:val="null3"/>
        <w:jc w:val="both"/>
      </w:pPr>
      <w:r>
        <w:rPr>
          <w:sz w:val="24"/>
        </w:rPr>
        <w:t>包括网络线路、电视、电话设备的简易维修（不含设备的开壳检查维修）。</w:t>
      </w:r>
    </w:p>
    <w:p>
      <w:pPr>
        <w:pStyle w:val="null3"/>
        <w:jc w:val="both"/>
      </w:pPr>
      <w:r>
        <w:rPr>
          <w:sz w:val="24"/>
        </w:rPr>
        <w:t>5、五金木器类简易维修</w:t>
      </w:r>
    </w:p>
    <w:p>
      <w:pPr>
        <w:pStyle w:val="null3"/>
        <w:jc w:val="both"/>
      </w:pPr>
      <w:r>
        <w:rPr>
          <w:sz w:val="24"/>
        </w:rPr>
        <w:t>5.1 五金木器类设施的简易维修工作，包括但不限于门、窗、锁等（防火门锁、门禁系统、密码锁除外）。</w:t>
      </w:r>
    </w:p>
    <w:p>
      <w:pPr>
        <w:pStyle w:val="null3"/>
        <w:jc w:val="both"/>
      </w:pPr>
      <w:r>
        <w:rPr>
          <w:sz w:val="24"/>
        </w:rPr>
        <w:t>5.2 手推车、杂物车、开水瓶、宣传栏、五金制品、窗帘床帘轨道等的简易维修工作。</w:t>
      </w:r>
    </w:p>
    <w:p>
      <w:pPr>
        <w:pStyle w:val="null3"/>
        <w:jc w:val="both"/>
      </w:pPr>
      <w:r>
        <w:rPr>
          <w:sz w:val="24"/>
        </w:rPr>
        <w:t>5.3 零星制品的上墙及安装工作（包括但不限于其他小件物品的安装）。</w:t>
      </w:r>
    </w:p>
    <w:p>
      <w:pPr>
        <w:pStyle w:val="null3"/>
        <w:jc w:val="both"/>
      </w:pPr>
      <w:r>
        <w:rPr>
          <w:sz w:val="24"/>
        </w:rPr>
        <w:t>6、搬运</w:t>
      </w:r>
    </w:p>
    <w:p>
      <w:pPr>
        <w:pStyle w:val="null3"/>
        <w:jc w:val="both"/>
      </w:pPr>
      <w:r>
        <w:rPr>
          <w:sz w:val="24"/>
        </w:rPr>
        <w:t>医院日常运行中涉及到的各类搬运工作。</w:t>
      </w:r>
    </w:p>
    <w:p>
      <w:pPr>
        <w:pStyle w:val="null3"/>
        <w:jc w:val="both"/>
      </w:pPr>
      <w:r>
        <w:rPr>
          <w:sz w:val="24"/>
        </w:rPr>
        <w:t>7、抄表</w:t>
      </w:r>
    </w:p>
    <w:p>
      <w:pPr>
        <w:pStyle w:val="null3"/>
        <w:jc w:val="both"/>
      </w:pPr>
      <w:r>
        <w:rPr>
          <w:sz w:val="24"/>
        </w:rPr>
        <w:t>负责院内各类水、电表的抄表工作。</w:t>
      </w:r>
    </w:p>
    <w:p>
      <w:pPr>
        <w:pStyle w:val="null3"/>
        <w:jc w:val="both"/>
      </w:pPr>
      <w:r>
        <w:rPr>
          <w:sz w:val="24"/>
        </w:rPr>
        <w:t>8、单价100元以内的维修零配件</w:t>
      </w:r>
    </w:p>
    <w:p>
      <w:pPr>
        <w:pStyle w:val="null3"/>
        <w:jc w:val="both"/>
      </w:pPr>
      <w:r>
        <w:rPr>
          <w:sz w:val="24"/>
        </w:rPr>
        <w:t>8.1项目范围内单件维修材料100元以内的维修零配件，由乙方承担（新安装、能使用但科室要求更换、人为损坏等均不在此列）。</w:t>
      </w:r>
    </w:p>
    <w:p>
      <w:pPr>
        <w:pStyle w:val="null3"/>
        <w:jc w:val="both"/>
      </w:pPr>
      <w:r>
        <w:rPr>
          <w:sz w:val="24"/>
        </w:rPr>
        <w:t>8.2 服务过程中，如对零配件定价有歧义的，以京东平台的物品价格作为参照标准进行协商。</w:t>
      </w:r>
    </w:p>
    <w:p>
      <w:pPr>
        <w:pStyle w:val="null3"/>
        <w:jc w:val="both"/>
      </w:pPr>
      <w:r>
        <w:rPr>
          <w:sz w:val="24"/>
        </w:rPr>
        <w:t>9、设施设备的安装</w:t>
      </w:r>
    </w:p>
    <w:p>
      <w:pPr>
        <w:pStyle w:val="null3"/>
        <w:jc w:val="both"/>
      </w:pPr>
      <w:r>
        <w:rPr>
          <w:sz w:val="24"/>
        </w:rPr>
        <w:t>9.1 供水管道的拆除、增改、新装，新建改建扩建或新装修工程除外。</w:t>
      </w:r>
    </w:p>
    <w:p>
      <w:pPr>
        <w:pStyle w:val="null3"/>
        <w:jc w:val="both"/>
      </w:pPr>
      <w:r>
        <w:rPr>
          <w:sz w:val="24"/>
        </w:rPr>
        <w:t>9.2 排水管道的拆除、增改、新装，新建改建扩建或新装修工程除外。</w:t>
      </w:r>
    </w:p>
    <w:p>
      <w:pPr>
        <w:pStyle w:val="null3"/>
        <w:jc w:val="both"/>
      </w:pPr>
      <w:r>
        <w:rPr>
          <w:sz w:val="24"/>
        </w:rPr>
        <w:t>9.4 供配电线路的拆除、增改、新装，新建改建扩建或新装修工程除外。</w:t>
      </w:r>
    </w:p>
    <w:p>
      <w:pPr>
        <w:pStyle w:val="null3"/>
        <w:jc w:val="both"/>
      </w:pPr>
      <w:r>
        <w:rPr>
          <w:sz w:val="24"/>
        </w:rPr>
        <w:t>9.5 电话线路、网络线路的拆除、增改、新装，新建改建扩建或新装修工程除外。</w:t>
      </w:r>
    </w:p>
    <w:p>
      <w:pPr>
        <w:pStyle w:val="null3"/>
        <w:jc w:val="both"/>
      </w:pPr>
      <w:r>
        <w:rPr>
          <w:sz w:val="24"/>
        </w:rPr>
        <w:t>9.6 以上项目以两个工时（两个人工作一天）的工作量为界线，超过两个工时的拆除、增改、新装，不属于本项目服务范围。</w:t>
      </w:r>
    </w:p>
    <w:p>
      <w:pPr>
        <w:pStyle w:val="null3"/>
        <w:jc w:val="both"/>
      </w:pPr>
      <w:r>
        <w:rPr>
          <w:sz w:val="24"/>
        </w:rPr>
        <w:t>(二) 维保服务要求</w:t>
      </w:r>
    </w:p>
    <w:p>
      <w:pPr>
        <w:pStyle w:val="null3"/>
        <w:jc w:val="both"/>
      </w:pPr>
      <w:r>
        <w:rPr>
          <w:sz w:val="24"/>
        </w:rPr>
        <w:t>1、乙方应具有相应的技术人员，具备维修服务能力和后勤保障能力以及应急处理能力。</w:t>
      </w:r>
    </w:p>
    <w:p>
      <w:pPr>
        <w:pStyle w:val="null3"/>
        <w:jc w:val="both"/>
      </w:pPr>
      <w:r>
        <w:rPr>
          <w:sz w:val="24"/>
        </w:rPr>
        <w:t>2、维护工作应认真积极、随叫随到、紧急问题紧急处理，当天的维护工作当天完成，如实认真填写工作记录。</w:t>
      </w:r>
    </w:p>
    <w:p>
      <w:pPr>
        <w:pStyle w:val="null3"/>
        <w:jc w:val="both"/>
      </w:pPr>
      <w:r>
        <w:rPr>
          <w:sz w:val="24"/>
        </w:rPr>
        <w:t>3、主要供配电设备严格按照国家颁布的现行规范要求和安全操作规程进行管理，定期进行维护检查并做好记录。</w:t>
      </w:r>
    </w:p>
    <w:p>
      <w:pPr>
        <w:pStyle w:val="null3"/>
        <w:jc w:val="both"/>
      </w:pPr>
      <w:r>
        <w:rPr>
          <w:sz w:val="24"/>
        </w:rPr>
        <w:t>4、在接到维修任务通知后30分钟内到达现场对问题进行处理，紧急维修任务必须在10分钟内到达现场，及时抢修解决问题，对在短时间内解决不了的维修应向使用科室、主管部门汇报，延时处理。</w:t>
      </w:r>
    </w:p>
    <w:p>
      <w:pPr>
        <w:pStyle w:val="null3"/>
        <w:jc w:val="both"/>
      </w:pPr>
      <w:r>
        <w:rPr>
          <w:sz w:val="24"/>
        </w:rPr>
        <w:t>5、每月一次的全院各科室设备、设施的巡检排查，主动服务，及时发现故障、隐患并进行处理，保证各类设备、设施运行在最佳状态，并提交相关记录和处理意见给到甲方。</w:t>
      </w:r>
    </w:p>
    <w:p>
      <w:pPr>
        <w:pStyle w:val="null3"/>
        <w:jc w:val="both"/>
      </w:pPr>
      <w:r>
        <w:rPr>
          <w:sz w:val="24"/>
        </w:rPr>
        <w:t>6、乙方须在甲方提供的地点设置常用备件、配件仓库，提高日常维修效率，满足临床使用需求。</w:t>
      </w:r>
    </w:p>
    <w:p>
      <w:pPr>
        <w:pStyle w:val="null3"/>
        <w:jc w:val="both"/>
      </w:pPr>
      <w:r>
        <w:rPr>
          <w:sz w:val="24"/>
        </w:rPr>
        <w:t>7、乙方所提供的维修配件、材料须是全新的，未使用过的，质量符合国家相关标准和行业标准，性能必须符合产品说明书所列。</w:t>
      </w:r>
    </w:p>
    <w:p>
      <w:pPr>
        <w:pStyle w:val="null3"/>
        <w:jc w:val="both"/>
      </w:pPr>
      <w:r>
        <w:rPr>
          <w:sz w:val="24"/>
        </w:rPr>
        <w:t>8、遇恶劣天气如台风、暴雨、水浸、紧急情况（突发事故、火警、暴乱等），主动服从医院的调配，加强值班，安排应急人员进行抢险救灾工作。</w:t>
      </w:r>
    </w:p>
    <w:p>
      <w:pPr>
        <w:pStyle w:val="null3"/>
        <w:jc w:val="both"/>
      </w:pPr>
      <w:r>
        <w:rPr>
          <w:sz w:val="24"/>
        </w:rPr>
        <w:t>9、乙方需配合甲方每年至少组织一次停电应急救援演练，提高员工的应急救援能力；并开展员工用电安全宣讲和培训。</w:t>
      </w:r>
    </w:p>
    <w:p>
      <w:pPr>
        <w:pStyle w:val="null3"/>
        <w:jc w:val="both"/>
      </w:pPr>
      <w:r>
        <w:rPr>
          <w:sz w:val="24"/>
        </w:rPr>
        <w:t>10、合同期内，如因不可抗力或医院重大政策调整而不能继续履行合同的，甲方可提前终止合同，不承担违约责任。</w:t>
      </w:r>
    </w:p>
    <w:p>
      <w:pPr>
        <w:pStyle w:val="null3"/>
        <w:jc w:val="both"/>
      </w:pPr>
      <w:r>
        <w:rPr>
          <w:sz w:val="24"/>
        </w:rPr>
        <w:t>（四）工作质量要求</w:t>
      </w:r>
    </w:p>
    <w:p>
      <w:pPr>
        <w:pStyle w:val="null3"/>
        <w:jc w:val="both"/>
      </w:pPr>
      <w:r>
        <w:rPr>
          <w:sz w:val="24"/>
        </w:rPr>
        <w:t>1、为适应院方信息化建设的需要，提高效率，有效监管项目的服务质量，乙方应有完整的设备报修、维修、维护、巡查信息化管理平台，方便院方管理部门及时了解项目的报修、维修、维护、巡查进程情况；</w:t>
      </w:r>
    </w:p>
    <w:p>
      <w:pPr>
        <w:pStyle w:val="null3"/>
        <w:jc w:val="both"/>
      </w:pPr>
      <w:r>
        <w:rPr>
          <w:sz w:val="24"/>
        </w:rPr>
        <w:t>2、乙方运行管理和维保质量必须达到三甲医院或上级部门检查的要求。服务态度、服务效率、服务水平满意度需达标。</w:t>
      </w:r>
    </w:p>
    <w:p>
      <w:pPr>
        <w:pStyle w:val="null3"/>
        <w:jc w:val="both"/>
      </w:pPr>
      <w:r>
        <w:rPr>
          <w:sz w:val="24"/>
        </w:rPr>
        <w:t>二、人员要求</w:t>
      </w:r>
    </w:p>
    <w:p>
      <w:pPr>
        <w:pStyle w:val="null3"/>
        <w:jc w:val="both"/>
      </w:pPr>
      <w:r>
        <w:rPr>
          <w:sz w:val="24"/>
        </w:rPr>
        <w:t>1、服务人员必须身体健康、遵纪守法、无不良行为倾向。</w:t>
      </w:r>
    </w:p>
    <w:p>
      <w:pPr>
        <w:pStyle w:val="null3"/>
        <w:jc w:val="both"/>
      </w:pPr>
      <w:r>
        <w:rPr>
          <w:sz w:val="24"/>
        </w:rPr>
        <w:t>2、服务人员服装统一、整洁，注意个人卫生和形象。</w:t>
      </w:r>
    </w:p>
    <w:p>
      <w:pPr>
        <w:pStyle w:val="null3"/>
        <w:jc w:val="both"/>
      </w:pPr>
      <w:r>
        <w:rPr>
          <w:sz w:val="24"/>
        </w:rPr>
        <w:t>3、服务人员语言文明、服务态度好，积极配合甲方的管理及安排。</w:t>
      </w:r>
    </w:p>
    <w:p>
      <w:pPr>
        <w:pStyle w:val="null3"/>
        <w:jc w:val="both"/>
      </w:pPr>
      <w:r>
        <w:rPr>
          <w:sz w:val="24"/>
        </w:rPr>
        <w:t>4、乙方须保持员工队伍相对稳定，技术熟练，服务人员经过岗前培训合格才能上岗。</w:t>
      </w:r>
    </w:p>
    <w:p>
      <w:pPr>
        <w:pStyle w:val="null3"/>
        <w:jc w:val="both"/>
      </w:pPr>
      <w:r>
        <w:rPr>
          <w:sz w:val="24"/>
        </w:rPr>
        <w:t>5、乙方承诺，所提供的服务人员必须按国家或各行业相关要求，持证上岗，如电工资格证、低压电工操作证、高压电工操作证、焊接操作证等。因服务人员无证上岗或因为人员缺岗等导致事故发生，责任由乙方承担，合同签订前乙方向甲方提供服务人员相关证件复印件。（提供承诺函，格式自拟）</w:t>
      </w:r>
    </w:p>
    <w:p>
      <w:pPr>
        <w:pStyle w:val="null3"/>
        <w:jc w:val="both"/>
      </w:pPr>
      <w:r>
        <w:rPr>
          <w:sz w:val="24"/>
        </w:rPr>
        <w:t>6、乙方提供驻点服务，医院本部为周一至周日，24小时驻点服务，悦来门诊部为周一至周日，8：00--18：00驻点服务，项目范围内其他服务点或服务时间有维修需求的，由医院本部值班人员兼顾。</w:t>
      </w:r>
    </w:p>
    <w:p>
      <w:pPr>
        <w:pStyle w:val="null3"/>
        <w:jc w:val="both"/>
      </w:pPr>
      <w:r>
        <w:rPr>
          <w:sz w:val="24"/>
        </w:rPr>
        <w:t>7、医院本部高压配电房实行24小时专人值班，每班至少2人。</w:t>
      </w:r>
    </w:p>
    <w:p>
      <w:pPr>
        <w:pStyle w:val="null3"/>
        <w:jc w:val="both"/>
      </w:pPr>
      <w:r>
        <w:rPr>
          <w:sz w:val="24"/>
        </w:rPr>
        <w:t>8、项目服务人数由乙方自定方案，以能满足现场工作需要和达到服务效果为前提，并接受甲方的监督考核，服务期内，现场服务人员无法满足工作需要的，乙方须增加服务人员，甲方不额外支付费用。</w:t>
      </w:r>
    </w:p>
    <w:p>
      <w:pPr>
        <w:pStyle w:val="null3"/>
        <w:jc w:val="both"/>
      </w:pPr>
      <w:r>
        <w:rPr>
          <w:sz w:val="24"/>
        </w:rPr>
        <w:t>三、其它要求</w:t>
      </w:r>
    </w:p>
    <w:p>
      <w:pPr>
        <w:pStyle w:val="null3"/>
        <w:jc w:val="both"/>
      </w:pPr>
      <w:r>
        <w:rPr>
          <w:sz w:val="24"/>
        </w:rPr>
        <w:t>1、甲方有权对乙方维保工作进行监督检查。乙方驻场工作人员在工作中应接受甲方监督，按时完成各种维修和维护保养任务；如甲方对驻场工作人员服务不满，甲方有权利要求30天内更换驻场工作人员。</w:t>
      </w:r>
    </w:p>
    <w:p>
      <w:pPr>
        <w:pStyle w:val="null3"/>
        <w:jc w:val="both"/>
      </w:pPr>
      <w:r>
        <w:rPr>
          <w:sz w:val="24"/>
        </w:rPr>
        <w:t>2、乙方需按国家法律、法规的相关规定，为指派在甲方处工作的员工办理劳动用工手续，并承担保险、工资、劳保福利及其它一切费用，因违法用工造成的法律后果全部由乙方承担。</w:t>
      </w:r>
    </w:p>
    <w:p>
      <w:pPr>
        <w:pStyle w:val="null3"/>
        <w:jc w:val="both"/>
      </w:pPr>
      <w:r>
        <w:rPr>
          <w:sz w:val="24"/>
        </w:rPr>
        <w:t>3、乙方提供符合现场需要的技术、人力、工具及器具，按规定进行有序的维护保养工作；乙方应保证所有指派到甲方处工作的人员均经过岗前培训，并且成绩及格。</w:t>
      </w:r>
    </w:p>
    <w:p>
      <w:pPr>
        <w:pStyle w:val="null3"/>
        <w:jc w:val="both"/>
      </w:pPr>
      <w:r>
        <w:rPr>
          <w:sz w:val="24"/>
        </w:rPr>
        <w:t>4、乙方需建立设备故障登记制度，严格按照闭环管理处理故障，并把处理情况反馈给甲方；</w:t>
      </w:r>
    </w:p>
    <w:p>
      <w:pPr>
        <w:pStyle w:val="null3"/>
        <w:jc w:val="both"/>
      </w:pPr>
      <w:r>
        <w:rPr>
          <w:sz w:val="24"/>
        </w:rPr>
        <w:t>5、乙方需建立设备隐患登记制度，对于有隐患的设备要登记好，并及时反馈给院方,提出解除隐患方案与甲方商讨解决；</w:t>
      </w:r>
    </w:p>
    <w:p>
      <w:pPr>
        <w:pStyle w:val="null3"/>
        <w:jc w:val="both"/>
      </w:pPr>
      <w:r>
        <w:rPr>
          <w:sz w:val="24"/>
        </w:rPr>
        <w:t>6、在处理特殊事件和紧急、突发事故时，甲方有直接指挥权；对安全事故及重大故障，乙方必须按照重大故障上报机制执行，要把最新处理情况即时反馈给甲方，禁止隐瞒的行为；</w:t>
      </w:r>
    </w:p>
    <w:p>
      <w:pPr>
        <w:pStyle w:val="null3"/>
        <w:jc w:val="both"/>
      </w:pPr>
      <w:r>
        <w:rPr>
          <w:sz w:val="24"/>
        </w:rPr>
        <w:t>7、乙方工作人员在服务期间应加强安全管理，因甲方责任引发的安全事故，乙方必须承担由此引起的一切责任，包括但不限于经济与法律责任；因乙方工作人员过失导致设备损坏、人员安全事故等造成的全部经济及安全责任由乙方承担。</w:t>
      </w:r>
    </w:p>
    <w:p>
      <w:pPr>
        <w:pStyle w:val="null3"/>
        <w:jc w:val="both"/>
      </w:pPr>
      <w:r>
        <w:rPr>
          <w:sz w:val="24"/>
        </w:rPr>
        <w:t>8、乙方现场工作场所由甲方提供。</w:t>
      </w:r>
    </w:p>
    <w:p>
      <w:pPr>
        <w:pStyle w:val="null3"/>
        <w:jc w:val="both"/>
      </w:pPr>
      <w:r>
        <w:rPr>
          <w:sz w:val="24"/>
        </w:rPr>
        <w:t>9、乙方所有员工必须着装统一，佩戴工牌上班，保持仪容、仪表整洁卫生；乙方工作人员应及时清理现场工作时产生的垃圾。</w:t>
      </w:r>
    </w:p>
    <w:p>
      <w:pPr>
        <w:pStyle w:val="null3"/>
        <w:jc w:val="both"/>
      </w:pPr>
      <w:r>
        <w:rPr>
          <w:sz w:val="24"/>
        </w:rPr>
        <w:t>10、乙方所有维修安装等工作原则上均不能对甲方工作造成影响，确因需要的必须经甲方主管部门批准方可进行</w:t>
      </w:r>
    </w:p>
    <w:p>
      <w:pPr>
        <w:pStyle w:val="null3"/>
        <w:jc w:val="both"/>
      </w:pPr>
      <w:r>
        <w:rPr>
          <w:sz w:val="24"/>
        </w:rPr>
        <w:t>4甲方权利义务</w:t>
      </w:r>
    </w:p>
    <w:p>
      <w:pPr>
        <w:pStyle w:val="null3"/>
        <w:jc w:val="both"/>
      </w:pPr>
      <w:r>
        <w:rPr>
          <w:sz w:val="24"/>
        </w:rPr>
        <w:t>................................</w:t>
      </w:r>
    </w:p>
    <w:p>
      <w:pPr>
        <w:pStyle w:val="null3"/>
        <w:jc w:val="both"/>
      </w:pPr>
      <w:r>
        <w:rPr>
          <w:sz w:val="24"/>
        </w:rPr>
        <w:t>5乙方权利义务</w:t>
      </w:r>
    </w:p>
    <w:p>
      <w:pPr>
        <w:pStyle w:val="null3"/>
        <w:jc w:val="both"/>
      </w:pPr>
      <w:r>
        <w:rPr>
          <w:sz w:val="24"/>
        </w:rPr>
        <w:t>.......................................</w:t>
      </w:r>
    </w:p>
    <w:p>
      <w:pPr>
        <w:pStyle w:val="null3"/>
        <w:jc w:val="both"/>
      </w:pPr>
      <w:r>
        <w:rPr>
          <w:sz w:val="24"/>
        </w:rPr>
        <w:t>6结算方式及履约保证金</w:t>
      </w:r>
    </w:p>
    <w:p>
      <w:pPr>
        <w:pStyle w:val="null3"/>
        <w:jc w:val="both"/>
      </w:pPr>
      <w:r>
        <w:rPr>
          <w:sz w:val="24"/>
        </w:rPr>
        <w:t>6.1结算方式：每月结算一次。每月合同金额=中标总价÷36，每月支付金额为￥</w:t>
      </w:r>
      <w:r>
        <w:rPr>
          <w:sz w:val="21"/>
          <w:u w:val="single"/>
        </w:rPr>
        <w:t xml:space="preserve">    </w:t>
      </w:r>
      <w:r>
        <w:rPr>
          <w:sz w:val="24"/>
        </w:rPr>
        <w:t>元（人民币</w:t>
      </w:r>
      <w:r>
        <w:rPr>
          <w:sz w:val="24"/>
        </w:rPr>
        <w:t>........）。每月服务结束后，乙方提供：（1）合同每期相应金额正规发票；（2）《水电维保项目质量考核表》。上述资料经甲方考核合格签字验收后，于60个自然日内支付当期服务费用。如乙方月度《水电维保项目质量考核表》评分达不到</w:t>
      </w:r>
      <w:r>
        <w:rPr>
          <w:sz w:val="24"/>
        </w:rPr>
        <w:t>9</w:t>
      </w:r>
      <w:r>
        <w:rPr>
          <w:sz w:val="24"/>
        </w:rPr>
        <w:t>5</w:t>
      </w:r>
      <w:r>
        <w:rPr>
          <w:sz w:val="24"/>
        </w:rPr>
        <w:t>分（含</w:t>
      </w:r>
      <w:r>
        <w:rPr>
          <w:sz w:val="24"/>
        </w:rPr>
        <w:t>95</w:t>
      </w:r>
      <w:r>
        <w:rPr>
          <w:sz w:val="24"/>
        </w:rPr>
        <w:t>分）标准，即参照考核办法进行处罚。具体考核标准如下：</w:t>
      </w:r>
    </w:p>
    <w:p>
      <w:pPr>
        <w:pStyle w:val="null3"/>
        <w:jc w:val="both"/>
      </w:pPr>
      <w:r>
        <w:rPr>
          <w:sz w:val="24"/>
        </w:rPr>
        <w:t>6.1.1考核分为</w:t>
      </w:r>
      <w:r>
        <w:rPr>
          <w:sz w:val="24"/>
        </w:rPr>
        <w:t>A、B、C、D四个等级</w:t>
      </w:r>
      <w:r>
        <w:rPr>
          <w:sz w:val="24"/>
        </w:rPr>
        <w:t>，</w:t>
      </w:r>
      <w:r>
        <w:rPr>
          <w:sz w:val="24"/>
        </w:rPr>
        <w:t>A≥95分，90分≤B&lt;95分，85分≤C&lt;90分，D&lt;85分</w:t>
      </w:r>
      <w:r>
        <w:rPr>
          <w:sz w:val="24"/>
        </w:rPr>
        <w:t>。</w:t>
      </w:r>
    </w:p>
    <w:p>
      <w:pPr>
        <w:pStyle w:val="null3"/>
        <w:jc w:val="both"/>
      </w:pPr>
      <w:r>
        <w:rPr>
          <w:sz w:val="24"/>
        </w:rPr>
        <w:t>6.1.2</w:t>
      </w:r>
      <w:r>
        <w:rPr>
          <w:sz w:val="24"/>
        </w:rPr>
        <w:t>以每月的服务费为基数，扣罚比例如下</w:t>
      </w:r>
      <w:r>
        <w:rPr>
          <w:sz w:val="24"/>
        </w:rPr>
        <w:t>:A级不扣罚服务费;B级扣罚当月1%服务费，C级扣罚当月3%服务费，D级扣罚当月5%服务费，连续两个月考核为D级的，</w:t>
      </w:r>
      <w:r>
        <w:rPr>
          <w:sz w:val="24"/>
        </w:rPr>
        <w:t>甲方</w:t>
      </w:r>
      <w:r>
        <w:rPr>
          <w:sz w:val="24"/>
        </w:rPr>
        <w:t>有权单方面无条件终止本项目合同</w:t>
      </w:r>
      <w:r>
        <w:rPr>
          <w:sz w:val="24"/>
        </w:rPr>
        <w:t>。</w:t>
      </w:r>
    </w:p>
    <w:p>
      <w:pPr>
        <w:pStyle w:val="null3"/>
        <w:jc w:val="both"/>
      </w:pPr>
      <w:r>
        <w:rPr>
          <w:sz w:val="24"/>
        </w:rPr>
        <w:t>6.2履约保证金：¥</w:t>
      </w:r>
      <w:r>
        <w:rPr>
          <w:sz w:val="21"/>
          <w:u w:val="single"/>
        </w:rPr>
        <w:t xml:space="preserve">       </w:t>
      </w:r>
      <w:r>
        <w:rPr>
          <w:sz w:val="24"/>
        </w:rPr>
        <w:t>元（人民币</w:t>
      </w:r>
      <w:r>
        <w:rPr>
          <w:sz w:val="24"/>
        </w:rPr>
        <w:t>......元整）。</w:t>
      </w:r>
      <w:r>
        <w:rPr>
          <w:sz w:val="24"/>
        </w:rPr>
        <w:t>1.</w:t>
      </w:r>
      <w:r>
        <w:rPr>
          <w:sz w:val="24"/>
        </w:rPr>
        <w:t>乙方</w:t>
      </w:r>
      <w:r>
        <w:rPr>
          <w:sz w:val="24"/>
        </w:rPr>
        <w:t>须在签订合同后</w:t>
      </w:r>
      <w:r>
        <w:rPr>
          <w:sz w:val="24"/>
        </w:rPr>
        <w:t>10个工作日内向</w:t>
      </w:r>
      <w:r>
        <w:rPr>
          <w:sz w:val="24"/>
        </w:rPr>
        <w:t>甲方</w:t>
      </w:r>
      <w:r>
        <w:rPr>
          <w:sz w:val="24"/>
        </w:rPr>
        <w:t>缴交合同总价的</w:t>
      </w:r>
      <w:r>
        <w:rPr>
          <w:sz w:val="24"/>
        </w:rPr>
        <w:t>5%作为本项目合同的履约保证金。履约保证金以由金融机构、担保机构出具的保函等非现金形式的方式提交，且必须向</w:t>
      </w:r>
      <w:r>
        <w:rPr>
          <w:sz w:val="24"/>
        </w:rPr>
        <w:t>甲方</w:t>
      </w:r>
      <w:r>
        <w:rPr>
          <w:sz w:val="24"/>
        </w:rPr>
        <w:t>递交原件。如遇项目延期、国家（省、市）验收不合格需</w:t>
      </w:r>
      <w:r>
        <w:rPr>
          <w:sz w:val="24"/>
        </w:rPr>
        <w:t>乙方</w:t>
      </w:r>
      <w:r>
        <w:rPr>
          <w:sz w:val="24"/>
        </w:rPr>
        <w:t>在规定的时间内整改，</w:t>
      </w:r>
      <w:r>
        <w:rPr>
          <w:sz w:val="24"/>
        </w:rPr>
        <w:t>乙方</w:t>
      </w:r>
      <w:r>
        <w:rPr>
          <w:sz w:val="24"/>
        </w:rPr>
        <w:t>必须配合延长保函的有效期。</w:t>
      </w:r>
      <w:r>
        <w:rPr>
          <w:sz w:val="24"/>
        </w:rPr>
        <w:t xml:space="preserve"> 2.本项目履约保证金作为</w:t>
      </w:r>
      <w:r>
        <w:rPr>
          <w:sz w:val="24"/>
        </w:rPr>
        <w:t>乙方</w:t>
      </w:r>
      <w:r>
        <w:rPr>
          <w:sz w:val="24"/>
        </w:rPr>
        <w:t>合同履约服务的保证，在</w:t>
      </w:r>
      <w:r>
        <w:rPr>
          <w:sz w:val="24"/>
        </w:rPr>
        <w:t>乙方</w:t>
      </w:r>
      <w:r>
        <w:rPr>
          <w:sz w:val="24"/>
        </w:rPr>
        <w:t>完全履行合同义务后由</w:t>
      </w:r>
      <w:r>
        <w:rPr>
          <w:sz w:val="24"/>
        </w:rPr>
        <w:t>甲方</w:t>
      </w:r>
      <w:r>
        <w:rPr>
          <w:sz w:val="24"/>
        </w:rPr>
        <w:t>组织考核，根据考核结果扣除履约保证金相应金额。如</w:t>
      </w:r>
      <w:r>
        <w:rPr>
          <w:sz w:val="24"/>
        </w:rPr>
        <w:t>乙方</w:t>
      </w:r>
      <w:r>
        <w:rPr>
          <w:sz w:val="24"/>
        </w:rPr>
        <w:t>在本合同履行期间违反合同约定，</w:t>
      </w:r>
      <w:r>
        <w:rPr>
          <w:sz w:val="24"/>
        </w:rPr>
        <w:t>甲方</w:t>
      </w:r>
      <w:r>
        <w:rPr>
          <w:sz w:val="24"/>
        </w:rPr>
        <w:t>有权根据</w:t>
      </w:r>
      <w:r>
        <w:rPr>
          <w:sz w:val="24"/>
        </w:rPr>
        <w:t>乙方</w:t>
      </w:r>
      <w:r>
        <w:rPr>
          <w:sz w:val="24"/>
        </w:rPr>
        <w:t>违约及问题的严重程度相应全部或部分扣减履约保证金，若履约保证金不足以弥补</w:t>
      </w:r>
      <w:r>
        <w:rPr>
          <w:sz w:val="24"/>
        </w:rPr>
        <w:t>乙方</w:t>
      </w:r>
      <w:r>
        <w:rPr>
          <w:sz w:val="24"/>
        </w:rPr>
        <w:t>给</w:t>
      </w:r>
      <w:r>
        <w:rPr>
          <w:sz w:val="24"/>
        </w:rPr>
        <w:t>甲方</w:t>
      </w:r>
      <w:r>
        <w:rPr>
          <w:sz w:val="24"/>
        </w:rPr>
        <w:t>带来的损失的，</w:t>
      </w:r>
      <w:r>
        <w:rPr>
          <w:sz w:val="24"/>
        </w:rPr>
        <w:t>乙方</w:t>
      </w:r>
      <w:r>
        <w:rPr>
          <w:sz w:val="24"/>
        </w:rPr>
        <w:t>应在收到</w:t>
      </w:r>
      <w:r>
        <w:rPr>
          <w:sz w:val="24"/>
        </w:rPr>
        <w:t>甲方</w:t>
      </w:r>
      <w:r>
        <w:rPr>
          <w:sz w:val="24"/>
        </w:rPr>
        <w:t>书面通知后</w:t>
      </w:r>
      <w:r>
        <w:rPr>
          <w:sz w:val="24"/>
        </w:rPr>
        <w:t>5日内补足因此给</w:t>
      </w:r>
      <w:r>
        <w:rPr>
          <w:sz w:val="24"/>
        </w:rPr>
        <w:t>甲方</w:t>
      </w:r>
      <w:r>
        <w:rPr>
          <w:sz w:val="24"/>
        </w:rPr>
        <w:t>造成的损失额。</w:t>
      </w:r>
      <w:r>
        <w:rPr>
          <w:sz w:val="24"/>
        </w:rPr>
        <w:t xml:space="preserve"> 3.履约保证金的退还，服务期结束后</w:t>
      </w:r>
      <w:r>
        <w:rPr>
          <w:sz w:val="24"/>
        </w:rPr>
        <w:t>乙方</w:t>
      </w:r>
      <w:r>
        <w:rPr>
          <w:sz w:val="24"/>
        </w:rPr>
        <w:t>无违约情况下，</w:t>
      </w:r>
      <w:r>
        <w:rPr>
          <w:sz w:val="24"/>
        </w:rPr>
        <w:t>乙方</w:t>
      </w:r>
      <w:r>
        <w:rPr>
          <w:sz w:val="24"/>
        </w:rPr>
        <w:t>出具履约保证金返还申请，</w:t>
      </w:r>
      <w:r>
        <w:rPr>
          <w:sz w:val="24"/>
        </w:rPr>
        <w:t>甲方</w:t>
      </w:r>
      <w:r>
        <w:rPr>
          <w:sz w:val="24"/>
        </w:rPr>
        <w:t>60日内全额退还履约保证金。</w:t>
      </w:r>
    </w:p>
    <w:p>
      <w:pPr>
        <w:pStyle w:val="null3"/>
        <w:jc w:val="both"/>
      </w:pPr>
      <w:r>
        <w:rPr>
          <w:sz w:val="24"/>
        </w:rPr>
        <w:t>7违约责任与赔偿损失</w:t>
      </w:r>
    </w:p>
    <w:p>
      <w:pPr>
        <w:pStyle w:val="null3"/>
        <w:jc w:val="both"/>
      </w:pPr>
      <w:r>
        <w:rPr>
          <w:sz w:val="24"/>
        </w:rPr>
        <w:t>......................................</w:t>
      </w:r>
    </w:p>
    <w:p>
      <w:pPr>
        <w:pStyle w:val="null3"/>
        <w:jc w:val="both"/>
      </w:pPr>
      <w:r>
        <w:rPr>
          <w:sz w:val="24"/>
        </w:rPr>
        <w:t>8合同终止</w:t>
      </w:r>
    </w:p>
    <w:p>
      <w:pPr>
        <w:pStyle w:val="null3"/>
        <w:jc w:val="both"/>
      </w:pPr>
      <w:r>
        <w:rPr>
          <w:sz w:val="24"/>
        </w:rPr>
        <w:t>.......................................</w:t>
      </w:r>
    </w:p>
    <w:p>
      <w:pPr>
        <w:pStyle w:val="null3"/>
        <w:jc w:val="both"/>
      </w:pPr>
      <w:r>
        <w:rPr>
          <w:sz w:val="24"/>
        </w:rPr>
        <w:t>9知识产权</w:t>
      </w:r>
    </w:p>
    <w:p>
      <w:pPr>
        <w:pStyle w:val="null3"/>
        <w:jc w:val="both"/>
      </w:pPr>
      <w:r>
        <w:rPr>
          <w:sz w:val="24"/>
        </w:rPr>
        <w:t>9.1乙方应保证，甲方在中华人民共和国实施合同的范围内，免受第三方提出的侵犯其专利权、商标权或其他知识产权的起诉。如发生此类纠纷，由乙方承担一切责任。</w:t>
      </w:r>
    </w:p>
    <w:p>
      <w:pPr>
        <w:pStyle w:val="null3"/>
        <w:jc w:val="both"/>
      </w:pPr>
      <w:r>
        <w:rPr>
          <w:sz w:val="24"/>
        </w:rPr>
        <w:t>9.2乙方为执行本合同而提供的技术资料、软件的使用权归甲方所有。</w:t>
      </w:r>
    </w:p>
    <w:p>
      <w:pPr>
        <w:pStyle w:val="null3"/>
        <w:jc w:val="both"/>
      </w:pPr>
      <w:r>
        <w:rPr>
          <w:sz w:val="24"/>
        </w:rPr>
        <w:t>10争议的解决</w:t>
      </w:r>
    </w:p>
    <w:p>
      <w:pPr>
        <w:pStyle w:val="null3"/>
        <w:jc w:val="both"/>
      </w:pPr>
      <w:r>
        <w:rPr>
          <w:sz w:val="24"/>
        </w:rPr>
        <w:t>合同执行过程中发生的任何争议，双方应通过友好协商解决，若经协商不能达成协议时，则向甲方所在地人民法院提起诉讼。</w:t>
      </w:r>
    </w:p>
    <w:p>
      <w:pPr>
        <w:pStyle w:val="null3"/>
        <w:jc w:val="both"/>
      </w:pPr>
      <w:r>
        <w:rPr>
          <w:sz w:val="24"/>
        </w:rPr>
        <w:t>11不可抗力</w:t>
      </w:r>
    </w:p>
    <w:p>
      <w:pPr>
        <w:pStyle w:val="null3"/>
        <w:jc w:val="both"/>
      </w:pPr>
      <w:r>
        <w:rPr>
          <w:sz w:val="24"/>
        </w:rPr>
        <w:t>11.1不可抗力指战争、严重火灾、洪水、台风、地震等或其它双方认定的不可抗力事件。</w:t>
      </w:r>
    </w:p>
    <w:p>
      <w:pPr>
        <w:pStyle w:val="null3"/>
        <w:jc w:val="both"/>
      </w:pPr>
      <w:r>
        <w:rPr>
          <w:sz w:val="24"/>
        </w:rPr>
        <w:t>11.2签约双方中任何一方由于不可抗力原因不能履行合同时，发生不可抗力一方应在不可抗力事件结束后5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rPr>
        <w:t>11.3甲乙双方同意在合同期内，如因不可抗力或省市政策调整或医院重大政策调整而不能继续履行合同的,本合同终止，双方互不承担责任。</w:t>
      </w:r>
    </w:p>
    <w:p>
      <w:pPr>
        <w:pStyle w:val="null3"/>
        <w:jc w:val="both"/>
      </w:pPr>
      <w:r>
        <w:rPr>
          <w:sz w:val="24"/>
        </w:rPr>
        <w:t>12 税费</w:t>
      </w:r>
    </w:p>
    <w:p>
      <w:pPr>
        <w:pStyle w:val="null3"/>
        <w:jc w:val="both"/>
      </w:pPr>
      <w:r>
        <w:rPr>
          <w:sz w:val="24"/>
        </w:rPr>
        <w:t xml:space="preserve">    </w:t>
      </w:r>
      <w:r>
        <w:rPr>
          <w:sz w:val="24"/>
        </w:rPr>
        <w:t>在中国境内、外发生的与本合同执行有关的一切税费均由乙方负担。</w:t>
      </w:r>
    </w:p>
    <w:p>
      <w:pPr>
        <w:pStyle w:val="null3"/>
        <w:jc w:val="both"/>
      </w:pPr>
      <w:r>
        <w:rPr>
          <w:sz w:val="24"/>
        </w:rPr>
        <w:t>13 其它</w:t>
      </w:r>
    </w:p>
    <w:p>
      <w:pPr>
        <w:pStyle w:val="null3"/>
        <w:jc w:val="both"/>
      </w:pPr>
      <w:r>
        <w:rPr>
          <w:sz w:val="24"/>
        </w:rPr>
        <w:t>.............................</w:t>
      </w:r>
    </w:p>
    <w:p>
      <w:pPr>
        <w:pStyle w:val="null3"/>
        <w:jc w:val="both"/>
      </w:pPr>
      <w:r>
        <w:rPr>
          <w:sz w:val="24"/>
        </w:rPr>
        <w:t>14合同生效</w:t>
      </w:r>
    </w:p>
    <w:p>
      <w:pPr>
        <w:pStyle w:val="null3"/>
        <w:jc w:val="both"/>
      </w:pPr>
      <w:r>
        <w:rPr>
          <w:sz w:val="24"/>
        </w:rPr>
        <w:t>14.1本合同壹式伍份，具有同等法律效力，甲方执贰份，乙方执贰份，招标代理机构壹份。合同自签字、盖章之日起即时生效。</w:t>
      </w:r>
    </w:p>
    <w:p>
      <w:pPr>
        <w:pStyle w:val="null3"/>
        <w:jc w:val="both"/>
      </w:pPr>
      <w:r>
        <w:rPr>
          <w:sz w:val="24"/>
        </w:rPr>
        <w:t>14.2本合同未尽事宜，由双方协商处理。</w:t>
      </w:r>
    </w:p>
    <w:p>
      <w:pPr>
        <w:pStyle w:val="null3"/>
        <w:jc w:val="both"/>
      </w:pPr>
      <w:r>
        <w:rPr>
          <w:sz w:val="24"/>
        </w:rPr>
        <w:t xml:space="preserve">              </w:t>
      </w:r>
      <w:r>
        <w:rPr>
          <w:sz w:val="24"/>
        </w:rPr>
        <w:t>（以下无合同正文，为签署内容）</w:t>
      </w:r>
    </w:p>
    <w:p>
      <w:pPr>
        <w:pStyle w:val="null3"/>
        <w:jc w:val="both"/>
      </w:pPr>
      <w:r>
        <w:rPr>
          <w:sz w:val="24"/>
        </w:rPr>
        <w:t>甲方</w:t>
      </w:r>
      <w:r>
        <w:rPr>
          <w:sz w:val="24"/>
        </w:rPr>
        <w:t xml:space="preserve">(盖章)：中山市中医院               </w:t>
      </w:r>
      <w:r>
        <w:rPr>
          <w:sz w:val="21"/>
        </w:rPr>
        <w:t xml:space="preserve"> </w:t>
      </w:r>
      <w:r>
        <w:rPr>
          <w:sz w:val="24"/>
        </w:rPr>
        <w:t>乙方</w:t>
      </w:r>
      <w:r>
        <w:rPr>
          <w:sz w:val="24"/>
        </w:rPr>
        <w:t>(盖章)：</w:t>
      </w:r>
    </w:p>
    <w:p>
      <w:pPr>
        <w:pStyle w:val="null3"/>
        <w:jc w:val="both"/>
      </w:pPr>
      <w:r>
        <w:rPr>
          <w:sz w:val="24"/>
        </w:rPr>
        <w:t>法定代表人：</w:t>
      </w:r>
      <w:r>
        <w:rPr>
          <w:sz w:val="24"/>
        </w:rPr>
        <w:t xml:space="preserve">                          </w:t>
      </w:r>
      <w:r>
        <w:rPr>
          <w:sz w:val="21"/>
        </w:rPr>
        <w:t xml:space="preserve">  </w:t>
      </w:r>
      <w:r>
        <w:rPr>
          <w:sz w:val="24"/>
        </w:rPr>
        <w:t>法定代表人：</w:t>
      </w:r>
    </w:p>
    <w:p>
      <w:pPr>
        <w:pStyle w:val="null3"/>
        <w:jc w:val="both"/>
      </w:pPr>
      <w:r>
        <w:rPr>
          <w:sz w:val="24"/>
        </w:rPr>
        <w:t>签约日期：</w:t>
      </w:r>
      <w:r>
        <w:rPr>
          <w:sz w:val="24"/>
        </w:rPr>
        <w:t>202</w:t>
      </w:r>
      <w:r>
        <w:rPr>
          <w:sz w:val="24"/>
        </w:rPr>
        <w:t>5</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签约日期：</w:t>
      </w:r>
      <w:r>
        <w:rPr>
          <w:sz w:val="24"/>
        </w:rPr>
        <w:t>202</w:t>
      </w:r>
      <w:r>
        <w:rPr>
          <w:sz w:val="24"/>
        </w:rPr>
        <w:t>5</w:t>
      </w:r>
      <w:r>
        <w:rPr>
          <w:sz w:val="24"/>
        </w:rPr>
        <w:t>年</w:t>
      </w:r>
      <w:r>
        <w:rPr>
          <w:sz w:val="24"/>
        </w:rPr>
        <w:t xml:space="preserve">   </w:t>
      </w:r>
      <w:r>
        <w:rPr>
          <w:sz w:val="24"/>
        </w:rPr>
        <w:t>月</w:t>
      </w:r>
      <w:r>
        <w:rPr>
          <w:sz w:val="24"/>
        </w:rPr>
        <w:t xml:space="preserve">  </w:t>
      </w:r>
      <w:r>
        <w:rPr>
          <w:sz w:val="24"/>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442000-2025-02851</w:t>
      </w:r>
    </w:p>
    <w:p>
      <w:pPr>
        <w:pStyle w:val="null3"/>
        <w:jc w:val="center"/>
        <w:outlineLvl w:val="3"/>
      </w:pPr>
      <w:r>
        <w:rPr>
          <w:sz w:val="24"/>
          <w:b/>
        </w:rPr>
        <w:t>采购项目编号：</w:t>
      </w:r>
      <w:r>
        <w:rPr>
          <w:sz w:val="24"/>
          <w:b/>
        </w:rPr>
        <w:t>442000-2025-02851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中山市中医院2025年-2028年水电维保服务项目</w:t>
      </w:r>
      <w:r>
        <w:rPr>
          <w:u w:val="single"/>
        </w:rPr>
        <w:t>”</w:t>
      </w:r>
      <w:r>
        <w:rPr/>
        <w:t>项目的招标[采购项目编号为：</w:t>
      </w:r>
      <w:r>
        <w:rPr>
          <w:u w:val="single"/>
        </w:rPr>
        <w:t>442000-2025-02851</w:t>
      </w:r>
      <w:r>
        <w:rPr/>
        <w:t>]，我方愿参与投标。</w:t>
      </w:r>
    </w:p>
    <w:p>
      <w:pPr>
        <w:pStyle w:val="null3"/>
        <w:ind w:firstLine="480"/>
      </w:pPr>
      <w:r>
        <w:rPr/>
        <w:t>我方确认收到贵方提供的</w:t>
      </w:r>
      <w:r>
        <w:rPr>
          <w:u w:val="single"/>
        </w:rPr>
        <w:t>“</w:t>
      </w:r>
      <w:r>
        <w:rPr>
          <w:u w:val="single"/>
        </w:rPr>
        <w:t>中山市中医院2025年-2028年水电维保服务项目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中山市中医院2025年-2028年水电维保服务项目</w:t>
      </w:r>
      <w:r>
        <w:rPr/>
        <w:t>”项目采购[采购项目编号为</w:t>
      </w:r>
      <w:r>
        <w:rPr/>
        <w:t>442000-2025-02851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中山市中医院2025年-2028年水电维保服务项目</w:t>
      </w:r>
      <w:r>
        <w:rPr/>
        <w:t>招标中获中标（采购项目编号：</w:t>
      </w:r>
      <w:r>
        <w:rPr/>
        <w:t>442000-2025-02851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中山市中医院2025年-2028年水电维保服务项目</w:t>
      </w:r>
      <w:r>
        <w:rPr/>
        <w:t>”项目（采购项目编号：</w:t>
      </w:r>
      <w:r>
        <w:rPr/>
        <w:t>442000-2025-02851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